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3.4 IWMAC Checkliste – Technisch und elektrisch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Damit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sicherstellen kann, dass die von uns gelieferte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-Visualisierung korrekt ist, müssen wir ausreichende und genaue Dokumentation erhalten.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Die Signale sind oft über viele Unterstationen verteilt.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kann Signale nach Standort, System, Fachbereich oder Signaltyp gruppieren. Siehe IWMAC VORLAGE 02 – Technische Signale.xltx.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Checkliste – Technisch und elektrisch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Systemnr.:___________ Gerät:___________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Prüfpunkt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Erläuterung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Erledigt (Ja/Nein)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Der Kunde hat eine Liste aller technischen Signale übermittelt, die in IWMAC-Bildschirmbildern präsentiert werden sollen.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Der Kunde hat mit Kiona geklärt, wie Signale für die Präsentation gruppiert werden sollen.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Die übermittelte Dokumentation enthält alle in diesem Dokument angeforderten Informationen.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Parameter wurden gleich benannt wie in den Parameterlisten.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 der Checkliste für das Kommunikationsprotokoll wurden berücksichtigt.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Zusatzfunktionen wie Wettervorhersage, Leistungsüberwachung, Messwertverteilung, Alarmfunktionen und Ähnliches gehen aus schriftlichen Unterlagen hervor.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Vergessen Sie nicht, intelligente Funktionen bei Bedarf zu bestellen.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