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3.5 IWMAC Lista di controllo – Rapporto energetico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Quando si ordina un modulo energetico da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, tutti i contatori energetici vengono inseriti in un rapporto energetico in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Affinché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possa creare un rapporto chiaro, abbiamo bisogno che il cliente ci invii informazioni complete e accurate su tutti i contatori dell'impianto.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di controllo – Rapporto energetico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Dispositivo:____________________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Punto di controllo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Spiegazione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Eseguito (Sì/No)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Struttura dei contatori trasmessa a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 valori misurati di tutti i contatori sono stati verificati e approvati.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