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Rubrik1"/>
        <w:spacing w:before="240" w:after="120"/>
      </w:pPr>
      <w:r>
        <w:rPr>
          <w:rFonts w:ascii="Arial" w:hAnsi="Arial" w:cs="Arial"/>
          <w:sz w:val="32"/>
          <w:szCs w:val="32"/>
          <w:b/>
          <w:bCs/>
        </w:rPr>
        <w:t>2.4 IWMAC Checklist – KNX via NETxOPC server</w:t>
      </w:r>
    </w:p>
    <w:p>
      <w:pPr>
        <w:spacing w:before="0" w:after="120"/>
      </w:pPr>
      <w:r>
        <w:rPr>
          <w:rFonts w:ascii="Arial" w:hAnsi="Arial" w:cs="Arial"/>
          <w:sz w:val="22"/>
          <w:szCs w:val="22"/>
        </w:rPr>
        <w:t xml:space="preserve">For </w:t>
      </w:r>
      <w:r>
        <w:rPr>
          <w:rFonts w:ascii="Arial" w:hAnsi="Arial" w:cs="Arial"/>
          <w:sz w:val="22"/>
          <w:szCs w:val="22"/>
          <w:b/>
          <w:bCs/>
        </w:rPr>
        <w:t>Kiona</w:t>
      </w:r>
      <w:r>
        <w:rPr>
          <w:rFonts w:ascii="Arial" w:hAnsi="Arial" w:cs="Arial"/>
          <w:sz w:val="22"/>
          <w:szCs w:val="22"/>
        </w:rPr>
        <w:t xml:space="preserve"> to be able to integrate KNX into </w:t>
      </w:r>
      <w:r>
        <w:rPr>
          <w:rFonts w:ascii="Arial" w:hAnsi="Arial" w:cs="Arial"/>
          <w:sz w:val="22"/>
          <w:szCs w:val="22"/>
          <w:b/>
          <w:bCs/>
        </w:rPr>
        <w:t>IWMAC</w:t>
      </w:r>
      <w:r>
        <w:rPr>
          <w:rFonts w:ascii="Arial" w:hAnsi="Arial" w:cs="Arial"/>
          <w:sz w:val="22"/>
          <w:szCs w:val="22"/>
        </w:rPr>
        <w:t>, some information is needed to ensure everything functions as it should. It is not possible to "scan" the devices or data points, so the customer must export and transfer the necessary data from ETS (the programming tool).</w:t>
      </w:r>
    </w:p>
    <w:p>
      <w:pPr>
        <w:spacing w:before="0" w:after="120"/>
      </w:pPr>
      <w:r>
        <w:rPr>
          <w:rFonts w:ascii="Arial" w:hAnsi="Arial" w:cs="Arial"/>
          <w:sz w:val="22"/>
          <w:szCs w:val="22"/>
        </w:rPr>
        <w:t xml:space="preserve">Before the installation is programmed, a group address structure and naming must be submitted to </w:t>
      </w:r>
      <w:r>
        <w:rPr>
          <w:rFonts w:ascii="Arial" w:hAnsi="Arial" w:cs="Arial"/>
          <w:sz w:val="22"/>
          <w:szCs w:val="22"/>
          <w:b/>
          <w:bCs/>
        </w:rPr>
        <w:t>Kiona</w:t>
      </w:r>
      <w:r>
        <w:rPr>
          <w:rFonts w:ascii="Arial" w:hAnsi="Arial" w:cs="Arial"/>
          <w:sz w:val="22"/>
          <w:szCs w:val="22"/>
        </w:rPr>
        <w:t xml:space="preserve"> for review and approval, to ensure images can be linked effectively.</w:t>
      </w:r>
    </w:p>
    <w:p>
      <w:pPr>
        <w:spacing w:before="0" w:after="120"/>
      </w:pPr>
      <w:r>
        <w:rPr>
          <w:rFonts w:ascii="Arial" w:hAnsi="Arial" w:cs="Arial"/>
          <w:sz w:val="22"/>
          <w:szCs w:val="22"/>
        </w:rPr>
        <w:t xml:space="preserve">Before integration can start, </w:t>
      </w:r>
      <w:r>
        <w:rPr>
          <w:rFonts w:ascii="Arial" w:hAnsi="Arial" w:cs="Arial"/>
          <w:sz w:val="22"/>
          <w:szCs w:val="22"/>
          <w:b/>
          <w:bCs/>
        </w:rPr>
        <w:t>Kiona</w:t>
      </w:r>
      <w:r>
        <w:rPr>
          <w:rFonts w:ascii="Arial" w:hAnsi="Arial" w:cs="Arial"/>
          <w:sz w:val="22"/>
          <w:szCs w:val="22"/>
        </w:rPr>
        <w:t xml:space="preserve"> must have received all the information specified in the checklist below. All parameters should be named in a way that makes them easily identifiable; see document "1 – Design and Integration Guide".</w:t>
      </w:r>
    </w:p>
    <w:p>
      <w:pPr>
        <w:spacing w:before="0" w:after="120"/>
      </w:pPr>
      <w:r>
        <w:rPr>
          <w:rFonts w:ascii="Arial" w:hAnsi="Arial" w:cs="Arial"/>
          <w:sz w:val="22"/>
          <w:szCs w:val="22"/>
        </w:rPr>
        <w:t>An Excel file with supplementary information must contain the following 7 additional columns beyond the data from the *.esf file:</w:t>
      </w:r>
    </w:p>
    <w:p>
      <w:pPr>
        <w:pStyle w:val="Liststycke"/>
        <w:numPr>
          <w:ilvl w:val="0"/>
          <w:numId w:val="1"/>
        </w:numPr>
        <w:spacing w:after="80"/>
      </w:pPr>
      <w:r>
        <w:rPr>
          <w:rFonts w:ascii="Arial" w:hAnsi="Arial" w:cs="Arial"/>
          <w:sz w:val="22"/>
          <w:szCs w:val="22"/>
        </w:rPr>
        <w:t>Writable parameters (rw)</w:t>
      </w:r>
    </w:p>
    <w:p>
      <w:pPr>
        <w:pStyle w:val="Liststycke"/>
        <w:numPr>
          <w:ilvl w:val="0"/>
          <w:numId w:val="1"/>
        </w:numPr>
        <w:spacing w:after="80"/>
      </w:pPr>
      <w:r>
        <w:rPr>
          <w:rFonts w:ascii="Arial" w:hAnsi="Arial" w:cs="Arial"/>
          <w:sz w:val="22"/>
          <w:szCs w:val="22"/>
        </w:rPr>
        <w:t>Unit of measurement (°C, m3/h, %, etc.)</w:t>
      </w:r>
    </w:p>
    <w:p>
      <w:pPr>
        <w:pStyle w:val="Liststycke"/>
        <w:numPr>
          <w:ilvl w:val="0"/>
          <w:numId w:val="1"/>
        </w:numPr>
        <w:spacing w:after="80"/>
      </w:pPr>
      <w:r>
        <w:rPr>
          <w:rFonts w:ascii="Arial" w:hAnsi="Arial" w:cs="Arial"/>
          <w:sz w:val="22"/>
          <w:szCs w:val="22"/>
        </w:rPr>
        <w:t>Scaling (0–255=0–100, etc.)</w:t>
      </w:r>
    </w:p>
    <w:p>
      <w:pPr>
        <w:pStyle w:val="Liststycke"/>
        <w:numPr>
          <w:ilvl w:val="0"/>
          <w:numId w:val="1"/>
        </w:numPr>
        <w:spacing w:after="80"/>
      </w:pPr>
      <w:r>
        <w:rPr>
          <w:rFonts w:ascii="Arial" w:hAnsi="Arial" w:cs="Arial"/>
          <w:sz w:val="22"/>
          <w:szCs w:val="22"/>
        </w:rPr>
        <w:t>Gateway/IP (to distinguish which parameters belong to which gateways)</w:t>
      </w:r>
    </w:p>
    <w:p>
      <w:pPr>
        <w:pStyle w:val="Liststycke"/>
        <w:numPr>
          <w:ilvl w:val="0"/>
          <w:numId w:val="1"/>
        </w:numPr>
        <w:spacing w:after="80"/>
      </w:pPr>
      <w:r>
        <w:rPr>
          <w:rFonts w:ascii="Arial" w:hAnsi="Arial" w:cs="Arial"/>
          <w:sz w:val="22"/>
          <w:szCs w:val="22"/>
        </w:rPr>
        <w:t>Alarm priority (A–B–C). A is highest priority and will normally be sent by SMS to the alarm monitor</w:t>
      </w:r>
    </w:p>
    <w:p>
      <w:pPr>
        <w:pStyle w:val="Liststycke"/>
        <w:numPr>
          <w:ilvl w:val="0"/>
          <w:numId w:val="1"/>
        </w:numPr>
        <w:spacing w:after="80"/>
      </w:pPr>
      <w:r>
        <w:rPr>
          <w:rFonts w:ascii="Arial" w:hAnsi="Arial" w:cs="Arial"/>
          <w:sz w:val="22"/>
          <w:szCs w:val="22"/>
        </w:rPr>
        <w:t>Normally closed/NC (0=Alarm, 1=OK)</w:t>
      </w:r>
    </w:p>
    <w:p>
      <w:pPr>
        <w:pStyle w:val="Liststycke"/>
        <w:numPr>
          <w:ilvl w:val="0"/>
          <w:numId w:val="1"/>
        </w:numPr>
        <w:spacing w:after="80"/>
      </w:pPr>
      <w:r>
        <w:rPr>
          <w:rFonts w:ascii="Arial" w:hAnsi="Arial" w:cs="Arial"/>
          <w:sz w:val="22"/>
          <w:szCs w:val="22"/>
        </w:rPr>
        <w:t>Read on OPC boot (Read on reconnect)</w:t>
      </w:r>
    </w:p>
    <w:p>
      <w:pPr>
        <w:spacing w:after="0"/>
      </w:pPr>
    </w:p>
    <w:p>
      <w:pPr>
        <w:spacing w:before="0" w:after="120"/>
      </w:pPr>
      <w:r>
        <w:rPr>
          <w:rFonts w:ascii="Arial" w:hAnsi="Arial" w:cs="Arial"/>
          <w:sz w:val="22"/>
          <w:szCs w:val="22"/>
        </w:rPr>
        <w:t xml:space="preserve">The KNX installation must have been commissioned and tested in advance before </w:t>
      </w:r>
      <w:r>
        <w:rPr>
          <w:rFonts w:ascii="Arial" w:hAnsi="Arial" w:cs="Arial"/>
          <w:sz w:val="22"/>
          <w:szCs w:val="22"/>
          <w:b/>
          <w:bCs/>
        </w:rPr>
        <w:t>Kiona</w:t>
      </w:r>
      <w:r>
        <w:rPr>
          <w:rFonts w:ascii="Arial" w:hAnsi="Arial" w:cs="Arial"/>
          <w:sz w:val="22"/>
          <w:szCs w:val="22"/>
        </w:rPr>
        <w:t xml:space="preserve"> can import the parameter list.</w:t>
      </w:r>
    </w:p>
    <w:p>
      <w:pPr>
        <w:spacing w:after="0"/>
      </w:pPr>
    </w:p>
    <w:tbl>
      <w:tblPr>
        <w:tblW w:w="9360" w:type="dxa"/>
        <w:tblBorders>
          <w:top w:val="single" w:sz="4" w:color="CCCCCC"/>
          <w:left w:val="single" w:sz="4" w:color="CCCCCC"/>
          <w:bottom w:val="single" w:sz="4" w:color="CCCCCC"/>
          <w:right w:val="single" w:sz="4" w:color="CCCCCC"/>
          <w:insideH w:val="single" w:sz="4" w:color="CCCCCC"/>
          <w:insideV w:val="single" w:sz="4" w:color="CCCCCC"/>
        </w:tblBorders>
      </w:tblPr>
      <w:tblGrid>
        <w:gridCol w:w="4500"/>
        <w:gridCol w:w="3360"/>
        <w:gridCol w:w="1500"/>
      </w:tblGrid>
      <w:tr>
        <w:tc>
          <w:tcPr>
            <w:tcW w:w="7860" w:type="dxa"/>
            <w:gridSpan w:val="2"/>
            <w:shd w:val="clear" w:fill="5A2490"/>
            <w:tcMar>
              <w:top w:w="80" w:type="dxa"/>
              <w:left w:w="120" w:type="dxa"/>
              <w:bottom w:w="80" w:type="dxa"/>
              <w:right w:w="120" w:type="dxa"/>
            </w:tcMar>
          </w:tcPr>
          <w:p>
            <w:pPr>
              <w:spacing w:after="0"/>
            </w:pPr>
            <w:r>
              <w:rPr>
                <w:rFonts w:ascii="Arial" w:hAnsi="Arial" w:cs="Arial"/>
                <w:sz w:val="20"/>
                <w:szCs w:val="20"/>
                <w:b/>
                <w:bCs/>
                <w:color w:val="FFFFFF"/>
              </w:rPr>
              <w:t>Checklist – KNX integration</w:t>
            </w:r>
          </w:p>
        </w:tc>
        <w:tc>
          <w:tcPr>
            <w:tcW w:w="1500" w:type="dxa"/>
            <w:shd w:val="clear" w:fill="5A2490"/>
            <w:tcMar>
              <w:top w:w="80" w:type="dxa"/>
              <w:left w:w="120" w:type="dxa"/>
              <w:bottom w:w="80" w:type="dxa"/>
              <w:right w:w="120" w:type="dxa"/>
            </w:tcMar>
          </w:tcPr>
          <w:p>
            <w:pPr>
              <w:spacing w:after="0"/>
            </w:pPr>
            <w:r>
              <w:rPr>
                <w:rFonts w:ascii="Arial" w:hAnsi="Arial" w:cs="Arial"/>
                <w:sz w:val="18"/>
                <w:szCs w:val="18"/>
                <w:color w:val="FFFFFF"/>
              </w:rPr>
              <w:t>Device:____________________</w:t>
            </w:r>
          </w:p>
        </w:tc>
      </w:tr>
      <w:tr>
        <w:tc>
          <w:tcPr>
            <w:tcW w:w="4500" w:type="dxa"/>
            <w:shd w:val="clear" w:fill="7531B4"/>
            <w:tcMar>
              <w:top w:w="80" w:type="dxa"/>
              <w:left w:w="120" w:type="dxa"/>
              <w:bottom w:w="80" w:type="dxa"/>
              <w:right w:w="120" w:type="dxa"/>
            </w:tcMar>
          </w:tcPr>
          <w:p>
            <w:pPr>
              <w:spacing w:after="0"/>
            </w:pPr>
            <w:r>
              <w:rPr>
                <w:rFonts w:ascii="Arial" w:hAnsi="Arial" w:cs="Arial"/>
                <w:sz w:val="20"/>
                <w:szCs w:val="20"/>
                <w:b/>
                <w:bCs/>
                <w:color w:val="FFFFFF"/>
              </w:rPr>
              <w:t>Checkpoint</w:t>
            </w:r>
          </w:p>
        </w:tc>
        <w:tc>
          <w:tcPr>
            <w:tcW w:w="3360" w:type="dxa"/>
            <w:shd w:val="clear" w:fill="7531B4"/>
            <w:tcMar>
              <w:top w:w="80" w:type="dxa"/>
              <w:left w:w="120" w:type="dxa"/>
              <w:bottom w:w="80" w:type="dxa"/>
              <w:right w:w="120" w:type="dxa"/>
            </w:tcMar>
          </w:tcPr>
          <w:p>
            <w:pPr>
              <w:spacing w:after="0"/>
            </w:pPr>
            <w:r>
              <w:rPr>
                <w:rFonts w:ascii="Arial" w:hAnsi="Arial" w:cs="Arial"/>
                <w:sz w:val="20"/>
                <w:szCs w:val="20"/>
                <w:b/>
                <w:bCs/>
                <w:color w:val="FFFFFF"/>
              </w:rPr>
              <w:t>Explanation</w:t>
            </w:r>
          </w:p>
        </w:tc>
        <w:tc>
          <w:tcPr>
            <w:tcW w:w="1500" w:type="dxa"/>
            <w:shd w:val="clear" w:fill="7531B4"/>
            <w:tcMar>
              <w:top w:w="80" w:type="dxa"/>
              <w:left w:w="120" w:type="dxa"/>
              <w:bottom w:w="80" w:type="dxa"/>
              <w:right w:w="120" w:type="dxa"/>
            </w:tcMar>
          </w:tcPr>
          <w:p>
            <w:pPr>
              <w:spacing w:after="0"/>
            </w:pPr>
            <w:r>
              <w:rPr>
                <w:rFonts w:ascii="Arial" w:hAnsi="Arial" w:cs="Arial"/>
                <w:sz w:val="20"/>
                <w:szCs w:val="20"/>
                <w:b/>
                <w:bCs/>
                <w:color w:val="FFFFFF"/>
              </w:rPr>
              <w:t>Done (Yes/No/-)</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Group address structure has been clarified and approved by Kiona.</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The structure is also adapted for efficient linking of room control images.</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color w:val="000000"/>
              </w:rPr>
              <w:t>All parameters are named in accordance with "1 – Design and Integration Guide", or alternatively discussed with and approved by Kiona.</w:t>
            </w:r>
          </w:p>
        </w:tc>
        <w:tc>
          <w:tcPr>
            <w:tcW w:w="336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All components of the bus have been fully commissioned and function tested.</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color w:val="000000"/>
              </w:rPr>
              <w:t>Kiona has been notified of how many data points are to be integrated.</w:t>
            </w:r>
          </w:p>
        </w:tc>
        <w:tc>
          <w:tcPr>
            <w:tcW w:w="3360" w:type="dxa"/>
            <w:shd w:val="clear" w:fill="FFFFFF"/>
            <w:tcMar>
              <w:top w:w="80" w:type="dxa"/>
              <w:left w:w="120" w:type="dxa"/>
              <w:bottom w:w="80" w:type="dxa"/>
              <w:right w:w="120" w:type="dxa"/>
            </w:tcMar>
          </w:tcPr>
          <w:p>
            <w:pPr>
              <w:spacing w:after="0"/>
            </w:pPr>
            <w:r>
              <w:rPr>
                <w:rFonts w:ascii="Arial" w:hAnsi="Arial" w:cs="Arial"/>
                <w:sz w:val="20"/>
                <w:szCs w:val="20"/>
                <w:color w:val="000000"/>
              </w:rPr>
              <w:t>Licence for the number of data points and number of gateways.</w:t>
            </w:r>
          </w:p>
        </w:tc>
        <w:tc>
          <w:tcPr>
            <w:tcW w:w="150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Topology showing each gateway with underlying bus lines and addresses.</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color w:val="000000"/>
              </w:rPr>
              <w:t>Excel sheet with the necessary information beyond the ESF file contents has been created and submitted to Kiona.</w:t>
            </w:r>
          </w:p>
        </w:tc>
        <w:tc>
          <w:tcPr>
            <w:tcW w:w="336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*.esf file from ETS, cleaned of parameters not to be integrated, has been submitted to Kiona.</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Reconciled with the number of points stated at time of licence order.</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color w:val="000000"/>
              </w:rPr>
              <w:t>An overview of the desired top system calendars and which data points they should write to has been submitted to Kiona.</w:t>
            </w:r>
          </w:p>
        </w:tc>
        <w:tc>
          <w:tcPr>
            <w:tcW w:w="3360" w:type="dxa"/>
            <w:shd w:val="clear" w:fill="FFFFFF"/>
            <w:tcMar>
              <w:top w:w="80" w:type="dxa"/>
              <w:left w:w="120" w:type="dxa"/>
              <w:bottom w:w="80" w:type="dxa"/>
              <w:right w:w="120" w:type="dxa"/>
            </w:tcMar>
          </w:tcPr>
          <w:p>
            <w:pPr>
              <w:spacing w:after="0"/>
            </w:pPr>
            <w:r>
              <w:rPr>
                <w:rFonts w:ascii="Arial" w:hAnsi="Arial" w:cs="Arial"/>
                <w:sz w:val="20"/>
                <w:szCs w:val="20"/>
                <w:color w:val="000000"/>
              </w:rPr>
              <w:t>Operating times must be known if Kiona is to enter them.</w:t>
            </w:r>
          </w:p>
        </w:tc>
        <w:tc>
          <w:tcPr>
            <w:tcW w:w="150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r>
    </w:tbl>
    <w:sectPr w:rsidR="00F82F71" w:rsidRPr="00D608C8" w:rsidSect="00AC5000">
      <w:headerReference w:type="even" r:id="rId11"/>
      <w:headerReference w:type="default" r:id="rId12"/>
      <w:footerReference w:type="default" r:id="rId13"/>
      <w:headerReference w:type="first" r:id="rId14"/>
      <w:pgSz w:w="11900" w:h="16840"/>
      <w:pgMar w:top="1747" w:right="1418" w:bottom="1418" w:left="1418" w:header="83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E1207" w14:textId="77777777" w:rsidR="00FE53AC" w:rsidRDefault="00FE53AC" w:rsidP="00AC5000">
      <w:r>
        <w:separator/>
      </w:r>
    </w:p>
  </w:endnote>
  <w:endnote w:type="continuationSeparator" w:id="0">
    <w:p w14:paraId="43522B46" w14:textId="77777777" w:rsidR="00FE53AC" w:rsidRDefault="00FE53AC" w:rsidP="00AC5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http://schemas.openxmlformats.org/wordprocessingml/2006/main" xmlns:w14="http://schemas.microsoft.com/office/word/2010/wordml" xmlns:mc="http://schemas.openxmlformats.org/markup-compatibility/2006" mc:Ignorable="w14">
  <w:p>
    <w:pPr>
      <w:pStyle w:val="Sidfot"/>
      <w:jc w:val="center"/>
      <w:rPr>
        <w:rFonts w:ascii="Arial" w:hAnsi="Arial" w:cs="Arial"/>
        <w:sz w:val="16"/>
        <w:szCs w:val="16"/>
      </w:rPr>
    </w:pPr>
    <w:r>
      <w:rPr>
        <w:rFonts w:ascii="Arial" w:hAnsi="Arial" w:cs="Arial"/>
        <w:sz w:val="16"/>
        <w:szCs w:val="16"/>
      </w:rPr>
      <w:t xml:space="preserve">Kiona | kiona.com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B1332" w14:textId="77777777" w:rsidR="00FE53AC" w:rsidRDefault="00FE53AC" w:rsidP="00AC5000">
      <w:r>
        <w:separator/>
      </w:r>
    </w:p>
  </w:footnote>
  <w:footnote w:type="continuationSeparator" w:id="0">
    <w:p w14:paraId="48448D45" w14:textId="77777777" w:rsidR="00FE53AC" w:rsidRDefault="00FE53AC" w:rsidP="00AC5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2C08A" w14:textId="11F53C6B" w:rsidR="00345583" w:rsidRDefault="00345583">
    <w:pPr>
      <w:pStyle w:val="Sidhuvud"/>
    </w:pPr>
    <w:r>
      <w:rPr>
        <w:noProof/>
      </w:rPr>
      <mc:AlternateContent>
        <mc:Choice Requires="wps">
          <w:drawing>
            <wp:anchor distT="0" distB="0" distL="0" distR="0" simplePos="0" relativeHeight="251659264" behindDoc="0" locked="0" layoutInCell="1" allowOverlap="1" wp14:anchorId="081B8248" wp14:editId="7EF388D7">
              <wp:simplePos x="635" y="635"/>
              <wp:positionH relativeFrom="page">
                <wp:align>right</wp:align>
              </wp:positionH>
              <wp:positionV relativeFrom="page">
                <wp:align>top</wp:align>
              </wp:positionV>
              <wp:extent cx="1166495" cy="376555"/>
              <wp:effectExtent l="0" t="0" r="0" b="4445"/>
              <wp:wrapNone/>
              <wp:docPr id="1176544877" name="Textruta 2"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03720CEB" w14:textId="49664978"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81B8248" id="_x0000_t202" coordsize="21600,21600" o:spt="202" path="m,l,21600r21600,l21600,xe">
              <v:stroke joinstyle="miter"/>
              <v:path gradientshapeok="t" o:connecttype="rect"/>
            </v:shapetype>
            <v:shape id="Textruta 2" o:spid="_x0000_s1026" type="#_x0000_t202" alt="Kiona Public" style="position:absolute;margin-left:40.65pt;margin-top:0;width:91.8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" filled="f" stroked="f">
              <v:fill o:detectmouseclick="t"/>
              <v:textbox style="mso-fit-shape-to-text:t" inset="0,15pt,20pt,0">
                <w:txbxContent>
                  <w:p w14:paraId="03720CEB" w14:textId="49664978"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3FCAE" w14:textId="2048D5E6" w:rsidR="00AC5000" w:rsidRDefault="00345583" w:rsidP="00192F3A">
    <w:pPr>
      <w:tabs>
        <w:tab w:val="left" w:pos="6946"/>
      </w:tabs>
      <w:autoSpaceDE w:val="0"/>
      <w:autoSpaceDN w:val="0"/>
      <w:adjustRightInd w:val="0"/>
      <w:rPr>
        <w:rFonts w:ascii="Arial" w:eastAsia="Tahoma" w:hAnsi="Arial" w:cs="Arial"/>
        <w:noProof/>
        <w:color w:val="000000"/>
        <w:sz w:val="20"/>
        <w:szCs w:val="20"/>
      </w:rPr>
    </w:pPr>
    <w:r>
      <w:rPr>
        <w:rFonts w:ascii="Arial" w:hAnsi="Arial" w:cs="Arial"/>
        <w:b/>
        <w:bCs/>
        <w:noProof/>
        <w:sz w:val="20"/>
        <w:szCs w:val="20"/>
      </w:rPr>
      <mc:AlternateContent>
        <mc:Choice Requires="wps">
          <w:drawing>
            <wp:anchor distT="0" distB="0" distL="0" distR="0" simplePos="0" relativeHeight="251660288" behindDoc="0" locked="0" layoutInCell="1" allowOverlap="1" wp14:anchorId="25429925" wp14:editId="78B42A30">
              <wp:simplePos x="635" y="635"/>
              <wp:positionH relativeFrom="page">
                <wp:align>right</wp:align>
              </wp:positionH>
              <wp:positionV relativeFrom="page">
                <wp:align>top</wp:align>
              </wp:positionV>
              <wp:extent cx="1166495" cy="376555"/>
              <wp:effectExtent l="0" t="0" r="0" b="4445"/>
              <wp:wrapNone/>
              <wp:docPr id="1891655609" name="Textruta 3"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19A30B3E" w14:textId="1EF312CE"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5429925" id="_x0000_t202" coordsize="21600,21600" o:spt="202" path="m,l,21600r21600,l21600,xe">
              <v:stroke joinstyle="miter"/>
              <v:path gradientshapeok="t" o:connecttype="rect"/>
            </v:shapetype>
            <v:shape id="Textruta 3" o:spid="_x0000_s1027" type="#_x0000_t202" alt="Kiona Public" style="position:absolute;margin-left:40.65pt;margin-top:0;width:91.8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" filled="f" stroked="f">
              <v:fill o:detectmouseclick="t"/>
              <v:textbox style="mso-fit-shape-to-text:t" inset="0,15pt,20pt,0">
                <w:txbxContent>
                  <w:p w14:paraId="19A30B3E" w14:textId="1EF312CE"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r w:rsidR="00192F3A">
      <w:rPr>
        <w:rFonts w:ascii="Arial" w:hAnsi="Arial" w:cs="Arial"/>
        <w:b/>
        <w:bCs/>
        <w:noProof/>
        <w:sz w:val="20"/>
        <w:szCs w:val="20"/>
      </w:rPr>
      <w:drawing>
        <wp:inline distT="0" distB="0" distL="0" distR="0" wp14:anchorId="551ACBC2" wp14:editId="468899A5">
          <wp:extent cx="937218" cy="269271"/>
          <wp:effectExtent l="0" t="0" r="0" b="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9574" cy="292933"/>
                  </a:xfrm>
                  <a:prstGeom prst="rect">
                    <a:avLst/>
                  </a:prstGeom>
                  <a:noFill/>
                  <a:ln>
                    <a:noFill/>
                  </a:ln>
                </pic:spPr>
              </pic:pic>
            </a:graphicData>
          </a:graphic>
        </wp:inline>
      </w:drawing>
    </w:r>
    <w:r w:rsidR="00AC5000" w:rsidRPr="005F5141">
      <w:rPr>
        <w:rFonts w:ascii="Arial" w:hAnsi="Arial" w:cs="Arial"/>
        <w:b/>
        <w:bCs/>
        <w:sz w:val="20"/>
        <w:szCs w:val="20"/>
      </w:rPr>
      <w:t xml:space="preserve"> </w:t>
    </w:r>
    <w:r w:rsidR="00192F3A">
      <w:rPr>
        <w:rFonts w:ascii="Arial" w:hAnsi="Arial" w:cs="Arial"/>
        <w:b/>
        <w:bCs/>
        <w:sz w:val="20"/>
        <w:szCs w:val="20"/>
      </w:rPr>
      <w:tab/>
    </w:r>
    <w:r>
      <w:rPr>
        <w:rFonts w:ascii="Arial" w:eastAsia="Tahoma" w:hAnsi="Arial" w:cs="Arial"/>
        <w:noProof/>
        <w:color w:val="000000"/>
        <w:sz w:val="20"/>
        <w:szCs w:val="20"/>
      </w:rPr>
      <w:t/>
    </w:r>
  </w:p>
  <w:p w14:paraId="1234F01F" w14:textId="77777777" w:rsidR="00080846" w:rsidRPr="005F5141" w:rsidRDefault="00080846" w:rsidP="00153C5D">
    <w:pPr>
      <w:tabs>
        <w:tab w:val="left" w:pos="6946"/>
      </w:tabs>
      <w:autoSpaceDE w:val="0"/>
      <w:autoSpaceDN w:val="0"/>
      <w:adjustRightInd w:val="0"/>
      <w:ind w:firstLine="5216"/>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57FAA" w14:textId="69F302B8" w:rsidR="00345583" w:rsidRDefault="00345583">
    <w:pPr>
      <w:pStyle w:val="Sidhuvud"/>
    </w:pPr>
    <w:r>
      <w:rPr>
        <w:noProof/>
      </w:rPr>
      <mc:AlternateContent>
        <mc:Choice Requires="wps">
          <w:drawing>
            <wp:anchor distT="0" distB="0" distL="0" distR="0" simplePos="0" relativeHeight="251658240" behindDoc="0" locked="0" layoutInCell="1" allowOverlap="1" wp14:anchorId="2ABC29FB" wp14:editId="34111468">
              <wp:simplePos x="635" y="635"/>
              <wp:positionH relativeFrom="page">
                <wp:align>right</wp:align>
              </wp:positionH>
              <wp:positionV relativeFrom="page">
                <wp:align>top</wp:align>
              </wp:positionV>
              <wp:extent cx="1166495" cy="376555"/>
              <wp:effectExtent l="0" t="0" r="0" b="4445"/>
              <wp:wrapNone/>
              <wp:docPr id="1804138241" name="Textruta 1"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516D7DF0" w14:textId="708550CD"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ABC29FB" id="_x0000_t202" coordsize="21600,21600" o:spt="202" path="m,l,21600r21600,l21600,xe">
              <v:stroke joinstyle="miter"/>
              <v:path gradientshapeok="t" o:connecttype="rect"/>
            </v:shapetype>
            <v:shape id="Textruta 1" o:spid="_x0000_s1028" type="#_x0000_t202" alt="Kiona Public" style="position:absolute;margin-left:40.65pt;margin-top:0;width:91.85pt;height:29.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" filled="f" stroked="f">
              <v:fill o:detectmouseclick="t"/>
              <v:textbox style="mso-fit-shape-to-text:t" inset="0,15pt,20pt,0">
                <w:txbxContent>
                  <w:p w14:paraId="516D7DF0" w14:textId="708550CD"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138D3"/>
    <w:multiLevelType w:val="multilevel"/>
    <w:tmpl w:val="4C5CD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305CC0"/>
    <w:multiLevelType w:val="multilevel"/>
    <w:tmpl w:val="D7264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6E0469"/>
    <w:multiLevelType w:val="multilevel"/>
    <w:tmpl w:val="AF68C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C05121"/>
    <w:multiLevelType w:val="hybridMultilevel"/>
    <w:tmpl w:val="6B0C38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7B47AF"/>
    <w:multiLevelType w:val="multilevel"/>
    <w:tmpl w:val="6B10B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8C122B"/>
    <w:multiLevelType w:val="hybridMultilevel"/>
    <w:tmpl w:val="73C4845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F96737C"/>
    <w:multiLevelType w:val="hybridMultilevel"/>
    <w:tmpl w:val="70D2B38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9D5FAB"/>
    <w:multiLevelType w:val="hybridMultilevel"/>
    <w:tmpl w:val="FB1CF1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25F6148"/>
    <w:multiLevelType w:val="multilevel"/>
    <w:tmpl w:val="BC409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CC7F4C"/>
    <w:multiLevelType w:val="multilevel"/>
    <w:tmpl w:val="DAD49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FA03A4"/>
    <w:multiLevelType w:val="hybridMultilevel"/>
    <w:tmpl w:val="B652F5D0"/>
    <w:numStyleLink w:val="Bullets"/>
  </w:abstractNum>
  <w:abstractNum w:abstractNumId="11" w15:restartNumberingAfterBreak="0">
    <w:nsid w:val="28C37DC5"/>
    <w:multiLevelType w:val="hybridMultilevel"/>
    <w:tmpl w:val="8A44E8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0B42893"/>
    <w:multiLevelType w:val="multilevel"/>
    <w:tmpl w:val="A99E8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8F75F9"/>
    <w:multiLevelType w:val="hybridMultilevel"/>
    <w:tmpl w:val="3604B0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C391820"/>
    <w:multiLevelType w:val="multilevel"/>
    <w:tmpl w:val="7FE29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7072BD"/>
    <w:multiLevelType w:val="hybridMultilevel"/>
    <w:tmpl w:val="17AA19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78F7270"/>
    <w:multiLevelType w:val="hybridMultilevel"/>
    <w:tmpl w:val="25BCFD5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7" w15:restartNumberingAfterBreak="0">
    <w:nsid w:val="4D1E2FD3"/>
    <w:multiLevelType w:val="multilevel"/>
    <w:tmpl w:val="EE6A0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E73572E"/>
    <w:multiLevelType w:val="hybridMultilevel"/>
    <w:tmpl w:val="8176F4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1877C0A"/>
    <w:multiLevelType w:val="hybridMultilevel"/>
    <w:tmpl w:val="C9E03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1EB6BC2"/>
    <w:multiLevelType w:val="hybridMultilevel"/>
    <w:tmpl w:val="765AC7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43C386D"/>
    <w:multiLevelType w:val="hybridMultilevel"/>
    <w:tmpl w:val="D3284D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7522F8C"/>
    <w:multiLevelType w:val="hybridMultilevel"/>
    <w:tmpl w:val="B652F5D0"/>
    <w:styleLink w:val="Bullets"/>
    <w:lvl w:ilvl="0" w:tplc="F6D01082">
      <w:start w:val="1"/>
      <w:numFmt w:val="bullet"/>
      <w:lvlText w:val="•"/>
      <w:lvlJc w:val="left"/>
      <w:pPr>
        <w:ind w:left="720" w:hanging="500"/>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CDAE128E">
      <w:start w:val="1"/>
      <w:numFmt w:val="bullet"/>
      <w:lvlText w:val="•"/>
      <w:lvlJc w:val="left"/>
      <w:pPr>
        <w:ind w:left="91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D263F10">
      <w:start w:val="1"/>
      <w:numFmt w:val="bullet"/>
      <w:lvlText w:val="•"/>
      <w:lvlJc w:val="left"/>
      <w:pPr>
        <w:ind w:left="113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2562DA2">
      <w:start w:val="1"/>
      <w:numFmt w:val="bullet"/>
      <w:lvlText w:val="•"/>
      <w:lvlJc w:val="left"/>
      <w:pPr>
        <w:ind w:left="135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A0E6EA0">
      <w:start w:val="1"/>
      <w:numFmt w:val="bullet"/>
      <w:lvlText w:val="•"/>
      <w:lvlJc w:val="left"/>
      <w:pPr>
        <w:ind w:left="157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0262FE4">
      <w:start w:val="1"/>
      <w:numFmt w:val="bullet"/>
      <w:lvlText w:val="•"/>
      <w:lvlJc w:val="left"/>
      <w:pPr>
        <w:ind w:left="179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6C0C586">
      <w:start w:val="1"/>
      <w:numFmt w:val="bullet"/>
      <w:lvlText w:val="•"/>
      <w:lvlJc w:val="left"/>
      <w:pPr>
        <w:ind w:left="201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70EB6B0">
      <w:start w:val="1"/>
      <w:numFmt w:val="bullet"/>
      <w:lvlText w:val="•"/>
      <w:lvlJc w:val="left"/>
      <w:pPr>
        <w:ind w:left="223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0685D78">
      <w:start w:val="1"/>
      <w:numFmt w:val="bullet"/>
      <w:lvlText w:val="•"/>
      <w:lvlJc w:val="left"/>
      <w:pPr>
        <w:ind w:left="245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3" w15:restartNumberingAfterBreak="0">
    <w:nsid w:val="599B480F"/>
    <w:multiLevelType w:val="hybridMultilevel"/>
    <w:tmpl w:val="D69832E0"/>
    <w:lvl w:ilvl="0" w:tplc="040B000F">
      <w:start w:val="1"/>
      <w:numFmt w:val="decimal"/>
      <w:lvlText w:val="%1."/>
      <w:lvlJc w:val="left"/>
      <w:pPr>
        <w:ind w:left="284" w:hanging="284"/>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80F4F3D"/>
    <w:multiLevelType w:val="hybridMultilevel"/>
    <w:tmpl w:val="6E984BA0"/>
    <w:lvl w:ilvl="0" w:tplc="040B0001">
      <w:start w:val="1"/>
      <w:numFmt w:val="bullet"/>
      <w:lvlText w:val=""/>
      <w:lvlJc w:val="left"/>
      <w:pPr>
        <w:ind w:left="568" w:hanging="284"/>
      </w:pPr>
      <w:rPr>
        <w:rFonts w:ascii="Symbol" w:hAnsi="Symbol" w:hint="default"/>
        <w:color w:val="000000"/>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5" w15:restartNumberingAfterBreak="0">
    <w:nsid w:val="6BFA1896"/>
    <w:multiLevelType w:val="hybridMultilevel"/>
    <w:tmpl w:val="ECEE02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ECC606D"/>
    <w:multiLevelType w:val="multilevel"/>
    <w:tmpl w:val="F41A3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8564FF9"/>
    <w:multiLevelType w:val="hybridMultilevel"/>
    <w:tmpl w:val="2E9EBBF2"/>
    <w:lvl w:ilvl="0" w:tplc="0EEA9056">
      <w:start w:val="1"/>
      <w:numFmt w:val="decimal"/>
      <w:lvlText w:val="%1."/>
      <w:lvlJc w:val="left"/>
      <w:pPr>
        <w:ind w:left="720" w:hanging="360"/>
      </w:pPr>
      <w:rPr>
        <w:rFonts w:hint="default"/>
      </w:rPr>
    </w:lvl>
    <w:lvl w:ilvl="1" w:tplc="953EF9C4" w:tentative="1">
      <w:start w:val="1"/>
      <w:numFmt w:val="lowerLetter"/>
      <w:lvlText w:val="%2."/>
      <w:lvlJc w:val="left"/>
      <w:pPr>
        <w:ind w:left="1440" w:hanging="360"/>
      </w:pPr>
    </w:lvl>
    <w:lvl w:ilvl="2" w:tplc="6B24E410" w:tentative="1">
      <w:start w:val="1"/>
      <w:numFmt w:val="lowerRoman"/>
      <w:lvlText w:val="%3."/>
      <w:lvlJc w:val="right"/>
      <w:pPr>
        <w:ind w:left="2160" w:hanging="180"/>
      </w:pPr>
    </w:lvl>
    <w:lvl w:ilvl="3" w:tplc="D1484DC2" w:tentative="1">
      <w:start w:val="1"/>
      <w:numFmt w:val="decimal"/>
      <w:lvlText w:val="%4."/>
      <w:lvlJc w:val="left"/>
      <w:pPr>
        <w:ind w:left="2880" w:hanging="360"/>
      </w:pPr>
    </w:lvl>
    <w:lvl w:ilvl="4" w:tplc="A080D008" w:tentative="1">
      <w:start w:val="1"/>
      <w:numFmt w:val="lowerLetter"/>
      <w:lvlText w:val="%5."/>
      <w:lvlJc w:val="left"/>
      <w:pPr>
        <w:ind w:left="3600" w:hanging="360"/>
      </w:pPr>
    </w:lvl>
    <w:lvl w:ilvl="5" w:tplc="7B4211CE" w:tentative="1">
      <w:start w:val="1"/>
      <w:numFmt w:val="lowerRoman"/>
      <w:lvlText w:val="%6."/>
      <w:lvlJc w:val="right"/>
      <w:pPr>
        <w:ind w:left="4320" w:hanging="180"/>
      </w:pPr>
    </w:lvl>
    <w:lvl w:ilvl="6" w:tplc="6CBCE058" w:tentative="1">
      <w:start w:val="1"/>
      <w:numFmt w:val="decimal"/>
      <w:lvlText w:val="%7."/>
      <w:lvlJc w:val="left"/>
      <w:pPr>
        <w:ind w:left="5040" w:hanging="360"/>
      </w:pPr>
    </w:lvl>
    <w:lvl w:ilvl="7" w:tplc="261EAF2A" w:tentative="1">
      <w:start w:val="1"/>
      <w:numFmt w:val="lowerLetter"/>
      <w:lvlText w:val="%8."/>
      <w:lvlJc w:val="left"/>
      <w:pPr>
        <w:ind w:left="5760" w:hanging="360"/>
      </w:pPr>
    </w:lvl>
    <w:lvl w:ilvl="8" w:tplc="695A099C" w:tentative="1">
      <w:start w:val="1"/>
      <w:numFmt w:val="lowerRoman"/>
      <w:lvlText w:val="%9."/>
      <w:lvlJc w:val="right"/>
      <w:pPr>
        <w:ind w:left="6480" w:hanging="180"/>
      </w:pPr>
    </w:lvl>
  </w:abstractNum>
  <w:abstractNum w:abstractNumId="28" w15:restartNumberingAfterBreak="0">
    <w:nsid w:val="7C4D5B57"/>
    <w:multiLevelType w:val="multilevel"/>
    <w:tmpl w:val="D6541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BC33FD"/>
    <w:multiLevelType w:val="hybridMultilevel"/>
    <w:tmpl w:val="54525D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07870791">
    <w:abstractNumId w:val="27"/>
  </w:num>
  <w:num w:numId="2" w16cid:durableId="1252159022">
    <w:abstractNumId w:val="24"/>
  </w:num>
  <w:num w:numId="3" w16cid:durableId="604463204">
    <w:abstractNumId w:val="23"/>
  </w:num>
  <w:num w:numId="4" w16cid:durableId="779497227">
    <w:abstractNumId w:val="3"/>
  </w:num>
  <w:num w:numId="5" w16cid:durableId="198055376">
    <w:abstractNumId w:val="19"/>
  </w:num>
  <w:num w:numId="6" w16cid:durableId="2126918474">
    <w:abstractNumId w:val="21"/>
  </w:num>
  <w:num w:numId="7" w16cid:durableId="893274692">
    <w:abstractNumId w:val="6"/>
  </w:num>
  <w:num w:numId="8" w16cid:durableId="588848316">
    <w:abstractNumId w:val="5"/>
  </w:num>
  <w:num w:numId="9" w16cid:durableId="467864475">
    <w:abstractNumId w:val="18"/>
  </w:num>
  <w:num w:numId="10" w16cid:durableId="688677086">
    <w:abstractNumId w:val="22"/>
  </w:num>
  <w:num w:numId="11" w16cid:durableId="1452476495">
    <w:abstractNumId w:val="10"/>
  </w:num>
  <w:num w:numId="12" w16cid:durableId="2039045480">
    <w:abstractNumId w:val="11"/>
  </w:num>
  <w:num w:numId="13" w16cid:durableId="192499756">
    <w:abstractNumId w:val="13"/>
  </w:num>
  <w:num w:numId="14" w16cid:durableId="583421787">
    <w:abstractNumId w:val="15"/>
  </w:num>
  <w:num w:numId="15" w16cid:durableId="823474465">
    <w:abstractNumId w:val="25"/>
  </w:num>
  <w:num w:numId="16" w16cid:durableId="9529648">
    <w:abstractNumId w:val="29"/>
  </w:num>
  <w:num w:numId="17" w16cid:durableId="1613049548">
    <w:abstractNumId w:val="20"/>
  </w:num>
  <w:num w:numId="18" w16cid:durableId="739525893">
    <w:abstractNumId w:val="7"/>
  </w:num>
  <w:num w:numId="19" w16cid:durableId="853567204">
    <w:abstractNumId w:val="16"/>
  </w:num>
  <w:num w:numId="20" w16cid:durableId="907887870">
    <w:abstractNumId w:val="2"/>
  </w:num>
  <w:num w:numId="21" w16cid:durableId="1107239192">
    <w:abstractNumId w:val="8"/>
  </w:num>
  <w:num w:numId="22" w16cid:durableId="489904048">
    <w:abstractNumId w:val="4"/>
  </w:num>
  <w:num w:numId="23" w16cid:durableId="1353872402">
    <w:abstractNumId w:val="0"/>
  </w:num>
  <w:num w:numId="24" w16cid:durableId="727074013">
    <w:abstractNumId w:val="1"/>
  </w:num>
  <w:num w:numId="25" w16cid:durableId="1230384430">
    <w:abstractNumId w:val="28"/>
  </w:num>
  <w:num w:numId="26" w16cid:durableId="1248265796">
    <w:abstractNumId w:val="26"/>
  </w:num>
  <w:num w:numId="27" w16cid:durableId="67457124">
    <w:abstractNumId w:val="12"/>
  </w:num>
  <w:num w:numId="28" w16cid:durableId="167135912">
    <w:abstractNumId w:val="17"/>
  </w:num>
  <w:num w:numId="29" w16cid:durableId="301811844">
    <w:abstractNumId w:val="9"/>
  </w:num>
  <w:num w:numId="30" w16cid:durableId="187396135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U3MTEyszQ3MzUxsjBS0lEKTi0uzszPAymwqAUA7zDrJCwAAAA="/>
  </w:docVars>
  <w:rsids>
    <w:rsidRoot w:val="006E5AE3"/>
    <w:rsid w:val="000014B9"/>
    <w:rsid w:val="0000610C"/>
    <w:rsid w:val="00021D3C"/>
    <w:rsid w:val="0002337D"/>
    <w:rsid w:val="0002767C"/>
    <w:rsid w:val="00031337"/>
    <w:rsid w:val="0003530F"/>
    <w:rsid w:val="00036D30"/>
    <w:rsid w:val="00044583"/>
    <w:rsid w:val="00046CC3"/>
    <w:rsid w:val="00052BAA"/>
    <w:rsid w:val="00061E8D"/>
    <w:rsid w:val="000620C5"/>
    <w:rsid w:val="00070BA8"/>
    <w:rsid w:val="000778A7"/>
    <w:rsid w:val="0008041F"/>
    <w:rsid w:val="00080846"/>
    <w:rsid w:val="00084430"/>
    <w:rsid w:val="00084D5E"/>
    <w:rsid w:val="0009186A"/>
    <w:rsid w:val="00092067"/>
    <w:rsid w:val="00095A28"/>
    <w:rsid w:val="000B04CD"/>
    <w:rsid w:val="000B1A75"/>
    <w:rsid w:val="000B40EA"/>
    <w:rsid w:val="000B4C50"/>
    <w:rsid w:val="000B52A3"/>
    <w:rsid w:val="000C3510"/>
    <w:rsid w:val="000D04D5"/>
    <w:rsid w:val="000D2558"/>
    <w:rsid w:val="000D3812"/>
    <w:rsid w:val="000E60E2"/>
    <w:rsid w:val="000E689A"/>
    <w:rsid w:val="000F00CB"/>
    <w:rsid w:val="00100D2F"/>
    <w:rsid w:val="0010231B"/>
    <w:rsid w:val="0011347B"/>
    <w:rsid w:val="0013053D"/>
    <w:rsid w:val="00142890"/>
    <w:rsid w:val="00145872"/>
    <w:rsid w:val="00153C5D"/>
    <w:rsid w:val="00161DCE"/>
    <w:rsid w:val="001639AF"/>
    <w:rsid w:val="00164F43"/>
    <w:rsid w:val="00170DCB"/>
    <w:rsid w:val="00173E87"/>
    <w:rsid w:val="00192F3A"/>
    <w:rsid w:val="001931F7"/>
    <w:rsid w:val="001A097B"/>
    <w:rsid w:val="001A6338"/>
    <w:rsid w:val="001B124B"/>
    <w:rsid w:val="001B758F"/>
    <w:rsid w:val="001B7EA5"/>
    <w:rsid w:val="001B7FF3"/>
    <w:rsid w:val="001D4386"/>
    <w:rsid w:val="001D4DBA"/>
    <w:rsid w:val="001E517E"/>
    <w:rsid w:val="001F061F"/>
    <w:rsid w:val="001F67B5"/>
    <w:rsid w:val="002028BF"/>
    <w:rsid w:val="002057C9"/>
    <w:rsid w:val="00206FD7"/>
    <w:rsid w:val="0021401A"/>
    <w:rsid w:val="002152EF"/>
    <w:rsid w:val="00237677"/>
    <w:rsid w:val="00241140"/>
    <w:rsid w:val="0024296A"/>
    <w:rsid w:val="00244F61"/>
    <w:rsid w:val="002564B7"/>
    <w:rsid w:val="0027753A"/>
    <w:rsid w:val="002829E9"/>
    <w:rsid w:val="0028616B"/>
    <w:rsid w:val="002905BC"/>
    <w:rsid w:val="00293077"/>
    <w:rsid w:val="00296BA8"/>
    <w:rsid w:val="002A4556"/>
    <w:rsid w:val="002A7DC9"/>
    <w:rsid w:val="002B7B70"/>
    <w:rsid w:val="002C0EC6"/>
    <w:rsid w:val="002E64A3"/>
    <w:rsid w:val="002F1F90"/>
    <w:rsid w:val="002F423B"/>
    <w:rsid w:val="002F5A57"/>
    <w:rsid w:val="002F7009"/>
    <w:rsid w:val="00310F7F"/>
    <w:rsid w:val="00311ABE"/>
    <w:rsid w:val="00324CA0"/>
    <w:rsid w:val="00334215"/>
    <w:rsid w:val="003367B0"/>
    <w:rsid w:val="00341A1A"/>
    <w:rsid w:val="003450A7"/>
    <w:rsid w:val="00345583"/>
    <w:rsid w:val="00355F46"/>
    <w:rsid w:val="00357C62"/>
    <w:rsid w:val="0036500A"/>
    <w:rsid w:val="00373C8A"/>
    <w:rsid w:val="0037493B"/>
    <w:rsid w:val="00396D7A"/>
    <w:rsid w:val="003A3F49"/>
    <w:rsid w:val="003A4F7A"/>
    <w:rsid w:val="003A5FA6"/>
    <w:rsid w:val="003B7D3B"/>
    <w:rsid w:val="003C2DA8"/>
    <w:rsid w:val="003C40D6"/>
    <w:rsid w:val="003D1F77"/>
    <w:rsid w:val="003D2487"/>
    <w:rsid w:val="003D285F"/>
    <w:rsid w:val="003D50F0"/>
    <w:rsid w:val="003D7341"/>
    <w:rsid w:val="003D74C3"/>
    <w:rsid w:val="003E0E6D"/>
    <w:rsid w:val="003E25C9"/>
    <w:rsid w:val="003F0BE2"/>
    <w:rsid w:val="003F1091"/>
    <w:rsid w:val="003F163E"/>
    <w:rsid w:val="003F222A"/>
    <w:rsid w:val="0040009D"/>
    <w:rsid w:val="0040078A"/>
    <w:rsid w:val="00400E9E"/>
    <w:rsid w:val="004037CE"/>
    <w:rsid w:val="00414FAB"/>
    <w:rsid w:val="00422479"/>
    <w:rsid w:val="00425DCF"/>
    <w:rsid w:val="00434F5A"/>
    <w:rsid w:val="00443709"/>
    <w:rsid w:val="0044457B"/>
    <w:rsid w:val="0045398D"/>
    <w:rsid w:val="00463872"/>
    <w:rsid w:val="00472909"/>
    <w:rsid w:val="00475413"/>
    <w:rsid w:val="00475E23"/>
    <w:rsid w:val="004858E6"/>
    <w:rsid w:val="004A0EA5"/>
    <w:rsid w:val="004B4F9C"/>
    <w:rsid w:val="004D182B"/>
    <w:rsid w:val="004D1F7E"/>
    <w:rsid w:val="004D7431"/>
    <w:rsid w:val="004F4735"/>
    <w:rsid w:val="00500398"/>
    <w:rsid w:val="0050245E"/>
    <w:rsid w:val="005026D8"/>
    <w:rsid w:val="005045EB"/>
    <w:rsid w:val="005111B4"/>
    <w:rsid w:val="00520F3A"/>
    <w:rsid w:val="00541B60"/>
    <w:rsid w:val="00542968"/>
    <w:rsid w:val="005470AC"/>
    <w:rsid w:val="00556C98"/>
    <w:rsid w:val="00557AD9"/>
    <w:rsid w:val="00570F7E"/>
    <w:rsid w:val="0057362E"/>
    <w:rsid w:val="00581558"/>
    <w:rsid w:val="00581E11"/>
    <w:rsid w:val="00593669"/>
    <w:rsid w:val="0059417C"/>
    <w:rsid w:val="00597DA6"/>
    <w:rsid w:val="00597FEB"/>
    <w:rsid w:val="005A073C"/>
    <w:rsid w:val="005A0F7D"/>
    <w:rsid w:val="005A53D6"/>
    <w:rsid w:val="005A661C"/>
    <w:rsid w:val="005B193D"/>
    <w:rsid w:val="005C140C"/>
    <w:rsid w:val="005C52C6"/>
    <w:rsid w:val="005D40F5"/>
    <w:rsid w:val="005D5D74"/>
    <w:rsid w:val="005E5CF0"/>
    <w:rsid w:val="005F302F"/>
    <w:rsid w:val="005F5141"/>
    <w:rsid w:val="0060049E"/>
    <w:rsid w:val="00601B29"/>
    <w:rsid w:val="00621A56"/>
    <w:rsid w:val="00631B24"/>
    <w:rsid w:val="00634653"/>
    <w:rsid w:val="00637BF0"/>
    <w:rsid w:val="0064544E"/>
    <w:rsid w:val="00651D08"/>
    <w:rsid w:val="00653CB6"/>
    <w:rsid w:val="00655794"/>
    <w:rsid w:val="00662896"/>
    <w:rsid w:val="00664DD0"/>
    <w:rsid w:val="00673B5F"/>
    <w:rsid w:val="00681615"/>
    <w:rsid w:val="006823F0"/>
    <w:rsid w:val="00682A76"/>
    <w:rsid w:val="00685A28"/>
    <w:rsid w:val="006B2DB0"/>
    <w:rsid w:val="006B55A8"/>
    <w:rsid w:val="006C0F12"/>
    <w:rsid w:val="006C5C34"/>
    <w:rsid w:val="006C5DF7"/>
    <w:rsid w:val="006C606F"/>
    <w:rsid w:val="006D3531"/>
    <w:rsid w:val="006D48C3"/>
    <w:rsid w:val="006D4D84"/>
    <w:rsid w:val="006D79EF"/>
    <w:rsid w:val="006E4F2E"/>
    <w:rsid w:val="006E532B"/>
    <w:rsid w:val="006E5AE3"/>
    <w:rsid w:val="00700561"/>
    <w:rsid w:val="00711988"/>
    <w:rsid w:val="007161D1"/>
    <w:rsid w:val="0071792B"/>
    <w:rsid w:val="007328F6"/>
    <w:rsid w:val="00742218"/>
    <w:rsid w:val="00743CB3"/>
    <w:rsid w:val="007440F6"/>
    <w:rsid w:val="007450EA"/>
    <w:rsid w:val="00755A91"/>
    <w:rsid w:val="00755B8C"/>
    <w:rsid w:val="00757C45"/>
    <w:rsid w:val="007613D8"/>
    <w:rsid w:val="007666D2"/>
    <w:rsid w:val="00767F67"/>
    <w:rsid w:val="007732A4"/>
    <w:rsid w:val="00775041"/>
    <w:rsid w:val="0077573B"/>
    <w:rsid w:val="00785451"/>
    <w:rsid w:val="00791D62"/>
    <w:rsid w:val="007A0364"/>
    <w:rsid w:val="007B41A2"/>
    <w:rsid w:val="007B78E4"/>
    <w:rsid w:val="007D0987"/>
    <w:rsid w:val="007D2D50"/>
    <w:rsid w:val="007E26BF"/>
    <w:rsid w:val="007E3DD1"/>
    <w:rsid w:val="007E56E9"/>
    <w:rsid w:val="007F42E6"/>
    <w:rsid w:val="00802189"/>
    <w:rsid w:val="00805AF8"/>
    <w:rsid w:val="008063D1"/>
    <w:rsid w:val="008066D8"/>
    <w:rsid w:val="00807646"/>
    <w:rsid w:val="00810C44"/>
    <w:rsid w:val="00813EE9"/>
    <w:rsid w:val="00822EEF"/>
    <w:rsid w:val="00825555"/>
    <w:rsid w:val="0082579D"/>
    <w:rsid w:val="00830F6C"/>
    <w:rsid w:val="008344F9"/>
    <w:rsid w:val="0084140B"/>
    <w:rsid w:val="00850E4B"/>
    <w:rsid w:val="008547CC"/>
    <w:rsid w:val="00865DC8"/>
    <w:rsid w:val="00874941"/>
    <w:rsid w:val="00881CCD"/>
    <w:rsid w:val="00887783"/>
    <w:rsid w:val="008A6D7A"/>
    <w:rsid w:val="008B18BD"/>
    <w:rsid w:val="008B57E9"/>
    <w:rsid w:val="008B61BB"/>
    <w:rsid w:val="008B7B8D"/>
    <w:rsid w:val="008C2E3C"/>
    <w:rsid w:val="008C4683"/>
    <w:rsid w:val="008D66CF"/>
    <w:rsid w:val="008D7EDB"/>
    <w:rsid w:val="008E0BA7"/>
    <w:rsid w:val="008E2A70"/>
    <w:rsid w:val="008E490F"/>
    <w:rsid w:val="008E6954"/>
    <w:rsid w:val="008F1BEB"/>
    <w:rsid w:val="008F2A85"/>
    <w:rsid w:val="008F694B"/>
    <w:rsid w:val="00904412"/>
    <w:rsid w:val="009259BD"/>
    <w:rsid w:val="00926C88"/>
    <w:rsid w:val="00930362"/>
    <w:rsid w:val="00930E76"/>
    <w:rsid w:val="00934AFC"/>
    <w:rsid w:val="009352AD"/>
    <w:rsid w:val="00936F54"/>
    <w:rsid w:val="009426A2"/>
    <w:rsid w:val="00943314"/>
    <w:rsid w:val="00945D80"/>
    <w:rsid w:val="00966D2E"/>
    <w:rsid w:val="009725F4"/>
    <w:rsid w:val="009775FC"/>
    <w:rsid w:val="00981286"/>
    <w:rsid w:val="009935C2"/>
    <w:rsid w:val="00994B5F"/>
    <w:rsid w:val="009A3304"/>
    <w:rsid w:val="009A5F61"/>
    <w:rsid w:val="009A7773"/>
    <w:rsid w:val="009B63E0"/>
    <w:rsid w:val="009C1C5B"/>
    <w:rsid w:val="009C67F6"/>
    <w:rsid w:val="009C6AEC"/>
    <w:rsid w:val="009C7255"/>
    <w:rsid w:val="009D1920"/>
    <w:rsid w:val="00A005D2"/>
    <w:rsid w:val="00A022D4"/>
    <w:rsid w:val="00A068DF"/>
    <w:rsid w:val="00A079F8"/>
    <w:rsid w:val="00A13E7F"/>
    <w:rsid w:val="00A257C6"/>
    <w:rsid w:val="00A263D4"/>
    <w:rsid w:val="00A3086B"/>
    <w:rsid w:val="00A46E8F"/>
    <w:rsid w:val="00A52ECD"/>
    <w:rsid w:val="00A5620C"/>
    <w:rsid w:val="00A56259"/>
    <w:rsid w:val="00A5786D"/>
    <w:rsid w:val="00A61C36"/>
    <w:rsid w:val="00A6209C"/>
    <w:rsid w:val="00A62BE9"/>
    <w:rsid w:val="00A73673"/>
    <w:rsid w:val="00A86799"/>
    <w:rsid w:val="00A943FC"/>
    <w:rsid w:val="00AC22F4"/>
    <w:rsid w:val="00AC2C4E"/>
    <w:rsid w:val="00AC5000"/>
    <w:rsid w:val="00AD182C"/>
    <w:rsid w:val="00AD33A2"/>
    <w:rsid w:val="00AD3B12"/>
    <w:rsid w:val="00AE0D5A"/>
    <w:rsid w:val="00AE3D43"/>
    <w:rsid w:val="00B00FAE"/>
    <w:rsid w:val="00B01A93"/>
    <w:rsid w:val="00B03FCE"/>
    <w:rsid w:val="00B17180"/>
    <w:rsid w:val="00B23076"/>
    <w:rsid w:val="00B233D4"/>
    <w:rsid w:val="00B4131D"/>
    <w:rsid w:val="00B45619"/>
    <w:rsid w:val="00B506C8"/>
    <w:rsid w:val="00B80921"/>
    <w:rsid w:val="00B97889"/>
    <w:rsid w:val="00BA5E36"/>
    <w:rsid w:val="00BB3FFA"/>
    <w:rsid w:val="00BB53C5"/>
    <w:rsid w:val="00BC3574"/>
    <w:rsid w:val="00BC544F"/>
    <w:rsid w:val="00BC7F0C"/>
    <w:rsid w:val="00BD0E5E"/>
    <w:rsid w:val="00BD153B"/>
    <w:rsid w:val="00BD2D47"/>
    <w:rsid w:val="00BE1A27"/>
    <w:rsid w:val="00BE7A45"/>
    <w:rsid w:val="00BE7E2E"/>
    <w:rsid w:val="00BF058B"/>
    <w:rsid w:val="00BF61F0"/>
    <w:rsid w:val="00BF6F08"/>
    <w:rsid w:val="00BF7AAE"/>
    <w:rsid w:val="00C079CF"/>
    <w:rsid w:val="00C10848"/>
    <w:rsid w:val="00C11091"/>
    <w:rsid w:val="00C20538"/>
    <w:rsid w:val="00C27CCA"/>
    <w:rsid w:val="00C32A84"/>
    <w:rsid w:val="00C34207"/>
    <w:rsid w:val="00C52977"/>
    <w:rsid w:val="00C53338"/>
    <w:rsid w:val="00C55A78"/>
    <w:rsid w:val="00C64670"/>
    <w:rsid w:val="00C6613A"/>
    <w:rsid w:val="00C66D69"/>
    <w:rsid w:val="00C67EC1"/>
    <w:rsid w:val="00C71976"/>
    <w:rsid w:val="00C7377B"/>
    <w:rsid w:val="00C80CB5"/>
    <w:rsid w:val="00C829E9"/>
    <w:rsid w:val="00C84E60"/>
    <w:rsid w:val="00C9338E"/>
    <w:rsid w:val="00C973CB"/>
    <w:rsid w:val="00CA1E4B"/>
    <w:rsid w:val="00CA5DE6"/>
    <w:rsid w:val="00CB4963"/>
    <w:rsid w:val="00CD7C32"/>
    <w:rsid w:val="00CF31D7"/>
    <w:rsid w:val="00D00E3B"/>
    <w:rsid w:val="00D14C3A"/>
    <w:rsid w:val="00D21823"/>
    <w:rsid w:val="00D223EB"/>
    <w:rsid w:val="00D32538"/>
    <w:rsid w:val="00D42338"/>
    <w:rsid w:val="00D43432"/>
    <w:rsid w:val="00D45B63"/>
    <w:rsid w:val="00D54B97"/>
    <w:rsid w:val="00D608C8"/>
    <w:rsid w:val="00D62206"/>
    <w:rsid w:val="00D64F67"/>
    <w:rsid w:val="00D65958"/>
    <w:rsid w:val="00D70691"/>
    <w:rsid w:val="00D71CF7"/>
    <w:rsid w:val="00D7250F"/>
    <w:rsid w:val="00D76FAE"/>
    <w:rsid w:val="00D8355C"/>
    <w:rsid w:val="00DB2F1A"/>
    <w:rsid w:val="00DB7482"/>
    <w:rsid w:val="00DC40D7"/>
    <w:rsid w:val="00DD177C"/>
    <w:rsid w:val="00DE41D2"/>
    <w:rsid w:val="00DE5BE7"/>
    <w:rsid w:val="00DF2A18"/>
    <w:rsid w:val="00E10E2D"/>
    <w:rsid w:val="00E15C91"/>
    <w:rsid w:val="00E2327B"/>
    <w:rsid w:val="00E329C0"/>
    <w:rsid w:val="00E4176E"/>
    <w:rsid w:val="00E4281B"/>
    <w:rsid w:val="00E44480"/>
    <w:rsid w:val="00E44987"/>
    <w:rsid w:val="00E510A6"/>
    <w:rsid w:val="00E60992"/>
    <w:rsid w:val="00E66909"/>
    <w:rsid w:val="00E720A6"/>
    <w:rsid w:val="00E73051"/>
    <w:rsid w:val="00E739F2"/>
    <w:rsid w:val="00E77D82"/>
    <w:rsid w:val="00E857FC"/>
    <w:rsid w:val="00E85ADB"/>
    <w:rsid w:val="00EA5399"/>
    <w:rsid w:val="00EB17D8"/>
    <w:rsid w:val="00EB31F9"/>
    <w:rsid w:val="00EC466A"/>
    <w:rsid w:val="00EC56AA"/>
    <w:rsid w:val="00ED76A8"/>
    <w:rsid w:val="00EF0510"/>
    <w:rsid w:val="00F03E9F"/>
    <w:rsid w:val="00F05D7B"/>
    <w:rsid w:val="00F1237D"/>
    <w:rsid w:val="00F17CA8"/>
    <w:rsid w:val="00F25BEA"/>
    <w:rsid w:val="00F27E72"/>
    <w:rsid w:val="00F403BC"/>
    <w:rsid w:val="00F45D8E"/>
    <w:rsid w:val="00F529FE"/>
    <w:rsid w:val="00F53C1B"/>
    <w:rsid w:val="00F55827"/>
    <w:rsid w:val="00F5586B"/>
    <w:rsid w:val="00F61995"/>
    <w:rsid w:val="00F64290"/>
    <w:rsid w:val="00F71755"/>
    <w:rsid w:val="00F72CF2"/>
    <w:rsid w:val="00F766DE"/>
    <w:rsid w:val="00F82F71"/>
    <w:rsid w:val="00F849B2"/>
    <w:rsid w:val="00F86AC4"/>
    <w:rsid w:val="00F87BC1"/>
    <w:rsid w:val="00FA5368"/>
    <w:rsid w:val="00FB2F94"/>
    <w:rsid w:val="00FB755F"/>
    <w:rsid w:val="00FC1767"/>
    <w:rsid w:val="00FC6B65"/>
    <w:rsid w:val="00FC791B"/>
    <w:rsid w:val="00FD5AF2"/>
    <w:rsid w:val="00FE3B62"/>
    <w:rsid w:val="00FE53AC"/>
    <w:rsid w:val="00FE6B07"/>
    <w:rsid w:val="46E6A106"/>
    <w:rsid w:val="5417AF35"/>
    <w:rsid w:val="59CB6D4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AA8EE"/>
  <w15:chartTrackingRefBased/>
  <w15:docId w15:val="{46FFBC3E-0B94-461F-8308-5A4D4C956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b-NO"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5AE3"/>
    <w:rPr>
      <w:rFonts w:eastAsia="Times New Roman"/>
      <w:sz w:val="24"/>
      <w:szCs w:val="24"/>
      <w:lang w:val="sv-SE" w:eastAsia="sv-SE"/>
    </w:rPr>
  </w:style>
  <w:style w:type="paragraph" w:styleId="Rubrik1">
    <w:name w:val="heading 1"/>
    <w:basedOn w:val="Normal"/>
    <w:next w:val="Normal"/>
    <w:link w:val="Rubrik1Char"/>
    <w:uiPriority w:val="9"/>
    <w:qFormat/>
    <w:rsid w:val="00D54B9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Rubrik2">
    <w:name w:val="heading 2"/>
    <w:basedOn w:val="Normal"/>
    <w:next w:val="Normal"/>
    <w:link w:val="Rubrik2Char"/>
    <w:uiPriority w:val="9"/>
    <w:unhideWhenUsed/>
    <w:qFormat/>
    <w:rsid w:val="009775F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Rubrik3">
    <w:name w:val="heading 3"/>
    <w:basedOn w:val="Normal"/>
    <w:next w:val="Normal"/>
    <w:link w:val="Rubrik3Char"/>
    <w:uiPriority w:val="9"/>
    <w:semiHidden/>
    <w:unhideWhenUsed/>
    <w:qFormat/>
    <w:rsid w:val="0037493B"/>
    <w:pPr>
      <w:keepNext/>
      <w:keepLines/>
      <w:spacing w:before="40"/>
      <w:outlineLvl w:val="2"/>
    </w:pPr>
    <w:rPr>
      <w:rFonts w:asciiTheme="majorHAnsi" w:eastAsiaTheme="majorEastAsia" w:hAnsiTheme="majorHAnsi" w:cstheme="majorBidi"/>
      <w:color w:val="1F3763" w:themeColor="accent1" w:themeShade="7F"/>
    </w:rPr>
  </w:style>
  <w:style w:type="character" w:default="1" w:styleId="Standardstycketecken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table" w:styleId="Tabellrutnt">
    <w:name w:val="Table Grid"/>
    <w:basedOn w:val="Normaltabell"/>
    <w:uiPriority w:val="39"/>
    <w:rsid w:val="00F40E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b">
    <w:name w:val="Normal (Web)"/>
    <w:aliases w:val="webb"/>
    <w:basedOn w:val="Normal"/>
    <w:uiPriority w:val="99"/>
    <w:rsid w:val="00DC7DDF"/>
    <w:pPr>
      <w:spacing w:after="225"/>
    </w:pPr>
    <w:rPr>
      <w:rFonts w:ascii="Times New Roman" w:hAnsi="Times New Roman"/>
    </w:rPr>
  </w:style>
  <w:style w:type="paragraph" w:styleId="Liststycke">
    <w:name w:val="List Paragraph"/>
    <w:basedOn w:val="Normal"/>
    <w:uiPriority w:val="99"/>
    <w:qFormat/>
    <w:rsid w:val="0032646E"/>
    <w:pPr>
      <w:ind w:left="720"/>
      <w:contextualSpacing/>
    </w:pPr>
    <w:rPr>
      <w:rFonts w:ascii="Times New Roman" w:hAnsi="Times New Roman"/>
    </w:rPr>
  </w:style>
  <w:style w:type="paragraph" w:styleId="Ballongtext">
    <w:name w:val="Balloon Text"/>
    <w:basedOn w:val="Normal"/>
    <w:link w:val="BallongtextChar"/>
    <w:uiPriority w:val="99"/>
    <w:semiHidden/>
    <w:unhideWhenUsed/>
    <w:rsid w:val="00AE1535"/>
    <w:rPr>
      <w:rFonts w:ascii="Segoe UI" w:hAnsi="Segoe UI" w:cs="Segoe UI"/>
      <w:sz w:val="18"/>
      <w:szCs w:val="18"/>
    </w:rPr>
  </w:style>
  <w:style w:type="character" w:customStyle="1" w:styleId="BallongtextChar">
    <w:name w:val="Ballongtext Char"/>
    <w:link w:val="Ballongtext"/>
    <w:uiPriority w:val="99"/>
    <w:semiHidden/>
    <w:rsid w:val="00AE1535"/>
    <w:rPr>
      <w:rFonts w:ascii="Segoe UI" w:eastAsia="Times New Roman" w:hAnsi="Segoe UI" w:cs="Segoe UI"/>
      <w:sz w:val="18"/>
      <w:szCs w:val="18"/>
      <w:lang w:eastAsia="sv-SE"/>
    </w:rPr>
  </w:style>
  <w:style w:type="paragraph" w:customStyle="1" w:styleId="MacroText1">
    <w:name w:val="Macro Text1"/>
    <w:basedOn w:val="Normal"/>
    <w:rsid w:val="00A15636"/>
    <w:pPr>
      <w:spacing w:before="100" w:beforeAutospacing="1" w:after="100" w:afterAutospacing="1"/>
    </w:pPr>
    <w:rPr>
      <w:rFonts w:ascii="Times New Roman" w:hAnsi="Times New Roman"/>
    </w:rPr>
  </w:style>
  <w:style w:type="paragraph" w:styleId="Sidhuvud">
    <w:name w:val="header"/>
    <w:basedOn w:val="Normal"/>
    <w:link w:val="SidhuvudChar"/>
    <w:uiPriority w:val="99"/>
    <w:unhideWhenUsed/>
    <w:rsid w:val="0002545E"/>
    <w:pPr>
      <w:tabs>
        <w:tab w:val="center" w:pos="4513"/>
        <w:tab w:val="right" w:pos="9026"/>
      </w:tabs>
    </w:pPr>
  </w:style>
  <w:style w:type="character" w:customStyle="1" w:styleId="SidhuvudChar">
    <w:name w:val="Sidhuvud Char"/>
    <w:link w:val="Sidhuvud"/>
    <w:uiPriority w:val="99"/>
    <w:rsid w:val="0002545E"/>
    <w:rPr>
      <w:rFonts w:eastAsia="Times New Roman"/>
      <w:sz w:val="24"/>
      <w:szCs w:val="24"/>
    </w:rPr>
  </w:style>
  <w:style w:type="paragraph" w:styleId="Sidfot">
    <w:name w:val="footer"/>
    <w:basedOn w:val="Normal"/>
    <w:link w:val="SidfotChar"/>
    <w:uiPriority w:val="99"/>
    <w:unhideWhenUsed/>
    <w:rsid w:val="0002545E"/>
    <w:pPr>
      <w:tabs>
        <w:tab w:val="center" w:pos="4513"/>
        <w:tab w:val="right" w:pos="9026"/>
      </w:tabs>
    </w:pPr>
  </w:style>
  <w:style w:type="character" w:customStyle="1" w:styleId="SidfotChar">
    <w:name w:val="Sidfot Char"/>
    <w:link w:val="Sidfot"/>
    <w:uiPriority w:val="99"/>
    <w:rsid w:val="0002545E"/>
    <w:rPr>
      <w:rFonts w:eastAsia="Times New Roman"/>
      <w:sz w:val="24"/>
      <w:szCs w:val="24"/>
    </w:rPr>
  </w:style>
  <w:style w:type="paragraph" w:styleId="Revision">
    <w:name w:val="Revision"/>
    <w:hidden/>
    <w:uiPriority w:val="99"/>
    <w:semiHidden/>
    <w:rsid w:val="004E631B"/>
    <w:rPr>
      <w:rFonts w:eastAsia="Times New Roman"/>
      <w:sz w:val="24"/>
      <w:szCs w:val="24"/>
      <w:lang w:val="sv-SE" w:eastAsia="sv-SE"/>
    </w:rPr>
  </w:style>
  <w:style w:type="character" w:styleId="Kommentarsreferens">
    <w:name w:val="annotation reference"/>
    <w:uiPriority w:val="99"/>
    <w:semiHidden/>
    <w:unhideWhenUsed/>
    <w:rsid w:val="008E350B"/>
    <w:rPr>
      <w:sz w:val="16"/>
      <w:szCs w:val="16"/>
    </w:rPr>
  </w:style>
  <w:style w:type="paragraph" w:styleId="Kommentarer">
    <w:name w:val="annotation text"/>
    <w:basedOn w:val="Normal"/>
    <w:link w:val="KommentarerChar"/>
    <w:uiPriority w:val="99"/>
    <w:semiHidden/>
    <w:unhideWhenUsed/>
    <w:rsid w:val="008E350B"/>
    <w:rPr>
      <w:sz w:val="20"/>
      <w:szCs w:val="20"/>
    </w:rPr>
  </w:style>
  <w:style w:type="character" w:customStyle="1" w:styleId="KommentarerChar">
    <w:name w:val="Kommentarer Char"/>
    <w:link w:val="Kommentarer"/>
    <w:uiPriority w:val="99"/>
    <w:semiHidden/>
    <w:rsid w:val="008E350B"/>
    <w:rPr>
      <w:rFonts w:eastAsia="Times New Roman"/>
    </w:rPr>
  </w:style>
  <w:style w:type="paragraph" w:styleId="Kommentarsmne">
    <w:name w:val="annotation subject"/>
    <w:basedOn w:val="Kommentarer"/>
    <w:next w:val="Kommentarer"/>
    <w:link w:val="KommentarsmneChar"/>
    <w:uiPriority w:val="99"/>
    <w:semiHidden/>
    <w:unhideWhenUsed/>
    <w:rsid w:val="008E350B"/>
    <w:rPr>
      <w:b/>
      <w:bCs/>
    </w:rPr>
  </w:style>
  <w:style w:type="character" w:customStyle="1" w:styleId="KommentarsmneChar">
    <w:name w:val="Kommentarsämne Char"/>
    <w:link w:val="Kommentarsmne"/>
    <w:uiPriority w:val="99"/>
    <w:semiHidden/>
    <w:rsid w:val="008E350B"/>
    <w:rPr>
      <w:rFonts w:eastAsia="Times New Roman"/>
      <w:b/>
      <w:bCs/>
    </w:rPr>
  </w:style>
  <w:style w:type="paragraph" w:styleId="Brdtext">
    <w:name w:val="Body Text"/>
    <w:basedOn w:val="Normal"/>
    <w:link w:val="BrdtextChar"/>
    <w:uiPriority w:val="99"/>
    <w:rsid w:val="008547CC"/>
    <w:rPr>
      <w:rFonts w:ascii="Tahoma" w:hAnsi="Tahoma" w:cs="Tahoma"/>
      <w:sz w:val="20"/>
    </w:rPr>
  </w:style>
  <w:style w:type="character" w:customStyle="1" w:styleId="BrdtextChar">
    <w:name w:val="Brödtext Char"/>
    <w:link w:val="Brdtext"/>
    <w:uiPriority w:val="99"/>
    <w:rsid w:val="008547CC"/>
    <w:rPr>
      <w:rFonts w:ascii="Tahoma" w:eastAsia="Times New Roman" w:hAnsi="Tahoma" w:cs="Tahoma"/>
      <w:szCs w:val="24"/>
      <w:lang w:val="sv-SE" w:eastAsia="sv-SE"/>
    </w:rPr>
  </w:style>
  <w:style w:type="paragraph" w:customStyle="1" w:styleId="Default">
    <w:name w:val="Default"/>
    <w:rsid w:val="008547CC"/>
    <w:pPr>
      <w:autoSpaceDE w:val="0"/>
      <w:autoSpaceDN w:val="0"/>
      <w:adjustRightInd w:val="0"/>
    </w:pPr>
    <w:rPr>
      <w:rFonts w:ascii="Arial" w:eastAsia="Times New Roman" w:hAnsi="Arial" w:cs="Arial"/>
      <w:color w:val="000000"/>
      <w:sz w:val="24"/>
      <w:szCs w:val="24"/>
      <w:lang w:val="fi-FI" w:eastAsia="fi-FI"/>
    </w:rPr>
  </w:style>
  <w:style w:type="paragraph" w:styleId="Ingetavstnd">
    <w:name w:val="No Spacing"/>
    <w:uiPriority w:val="1"/>
    <w:qFormat/>
    <w:rsid w:val="00B01A93"/>
    <w:rPr>
      <w:rFonts w:eastAsia="Times New Roman"/>
      <w:sz w:val="24"/>
      <w:szCs w:val="24"/>
      <w:lang w:val="sv-SE" w:eastAsia="sv-SE"/>
    </w:rPr>
  </w:style>
  <w:style w:type="paragraph" w:customStyle="1" w:styleId="paragraph">
    <w:name w:val="paragraph"/>
    <w:basedOn w:val="Normal"/>
    <w:rsid w:val="00601B29"/>
    <w:pPr>
      <w:spacing w:before="100" w:beforeAutospacing="1" w:after="100" w:afterAutospacing="1"/>
    </w:pPr>
    <w:rPr>
      <w:rFonts w:ascii="Times New Roman" w:hAnsi="Times New Roman"/>
    </w:rPr>
  </w:style>
  <w:style w:type="character" w:customStyle="1" w:styleId="normaltextrun">
    <w:name w:val="normaltextrun"/>
    <w:basedOn w:val="Standardstycketeckensnitt"/>
    <w:rsid w:val="00601B29"/>
  </w:style>
  <w:style w:type="character" w:customStyle="1" w:styleId="eop">
    <w:name w:val="eop"/>
    <w:basedOn w:val="Standardstycketeckensnitt"/>
    <w:rsid w:val="00601B29"/>
  </w:style>
  <w:style w:type="character" w:customStyle="1" w:styleId="Rubrik1Char">
    <w:name w:val="Rubrik 1 Char"/>
    <w:basedOn w:val="Standardstycketeckensnitt"/>
    <w:link w:val="Rubrik1"/>
    <w:uiPriority w:val="9"/>
    <w:rsid w:val="00D54B97"/>
    <w:rPr>
      <w:rFonts w:asciiTheme="majorHAnsi" w:eastAsiaTheme="majorEastAsia" w:hAnsiTheme="majorHAnsi" w:cstheme="majorBidi"/>
      <w:color w:val="2F5496" w:themeColor="accent1" w:themeShade="BF"/>
      <w:sz w:val="32"/>
      <w:szCs w:val="32"/>
      <w:lang w:val="sv-SE" w:eastAsia="sv-SE"/>
    </w:rPr>
  </w:style>
  <w:style w:type="paragraph" w:styleId="Innehllsfrteckningsrubrik">
    <w:name w:val="TOC Heading"/>
    <w:basedOn w:val="Rubrik1"/>
    <w:next w:val="Normal"/>
    <w:uiPriority w:val="39"/>
    <w:unhideWhenUsed/>
    <w:qFormat/>
    <w:rsid w:val="00D54B97"/>
    <w:pPr>
      <w:spacing w:line="259" w:lineRule="auto"/>
      <w:outlineLvl w:val="9"/>
    </w:pPr>
    <w:rPr>
      <w:lang w:val="en-US" w:eastAsia="en-US"/>
    </w:rPr>
  </w:style>
  <w:style w:type="paragraph" w:styleId="Innehll1">
    <w:name w:val="toc 1"/>
    <w:basedOn w:val="Normal"/>
    <w:next w:val="Normal"/>
    <w:autoRedefine/>
    <w:uiPriority w:val="39"/>
    <w:unhideWhenUsed/>
    <w:rsid w:val="00B233D4"/>
    <w:pPr>
      <w:spacing w:after="100"/>
    </w:pPr>
  </w:style>
  <w:style w:type="character" w:styleId="Hyperlnk">
    <w:name w:val="Hyperlink"/>
    <w:basedOn w:val="Standardstycketeckensnitt"/>
    <w:uiPriority w:val="99"/>
    <w:unhideWhenUsed/>
    <w:rsid w:val="00B233D4"/>
    <w:rPr>
      <w:color w:val="0563C1" w:themeColor="hyperlink"/>
      <w:u w:val="single"/>
    </w:rPr>
  </w:style>
  <w:style w:type="character" w:customStyle="1" w:styleId="Rubrik2Char">
    <w:name w:val="Rubrik 2 Char"/>
    <w:basedOn w:val="Standardstycketeckensnitt"/>
    <w:link w:val="Rubrik2"/>
    <w:uiPriority w:val="9"/>
    <w:rsid w:val="009775FC"/>
    <w:rPr>
      <w:rFonts w:asciiTheme="majorHAnsi" w:eastAsiaTheme="majorEastAsia" w:hAnsiTheme="majorHAnsi" w:cstheme="majorBidi"/>
      <w:color w:val="2F5496" w:themeColor="accent1" w:themeShade="BF"/>
      <w:sz w:val="26"/>
      <w:szCs w:val="26"/>
      <w:lang w:val="sv-SE" w:eastAsia="sv-SE"/>
    </w:rPr>
  </w:style>
  <w:style w:type="paragraph" w:styleId="Innehll2">
    <w:name w:val="toc 2"/>
    <w:basedOn w:val="Normal"/>
    <w:next w:val="Normal"/>
    <w:autoRedefine/>
    <w:uiPriority w:val="39"/>
    <w:unhideWhenUsed/>
    <w:rsid w:val="009775FC"/>
    <w:pPr>
      <w:spacing w:after="100"/>
      <w:ind w:left="240"/>
    </w:pPr>
  </w:style>
  <w:style w:type="paragraph" w:customStyle="1" w:styleId="Body">
    <w:name w:val="Body"/>
    <w:rsid w:val="009A3304"/>
    <w:pPr>
      <w:pBdr>
        <w:top w:val="nil"/>
        <w:left w:val="nil"/>
        <w:bottom w:val="nil"/>
        <w:right w:val="nil"/>
        <w:between w:val="nil"/>
        <w:bar w:val="nil"/>
      </w:pBdr>
      <w:spacing w:after="200" w:line="276" w:lineRule="auto"/>
    </w:pPr>
    <w:rPr>
      <w:rFonts w:cs="Calibri"/>
      <w:color w:val="000000"/>
      <w:sz w:val="22"/>
      <w:szCs w:val="22"/>
      <w:u w:color="000000"/>
      <w:bdr w:val="nil"/>
      <w:lang w:val="en-GB"/>
    </w:rPr>
  </w:style>
  <w:style w:type="numbering" w:customStyle="1" w:styleId="Bullets">
    <w:name w:val="Bullets"/>
    <w:rsid w:val="009A3304"/>
    <w:pPr>
      <w:numPr>
        <w:numId w:val="10"/>
      </w:numPr>
    </w:pPr>
  </w:style>
  <w:style w:type="paragraph" w:styleId="Beskrivning">
    <w:name w:val="caption"/>
    <w:rsid w:val="00E66909"/>
    <w:pPr>
      <w:pBdr>
        <w:top w:val="nil"/>
        <w:left w:val="nil"/>
        <w:bottom w:val="nil"/>
        <w:right w:val="nil"/>
        <w:between w:val="nil"/>
        <w:bar w:val="nil"/>
      </w:pBdr>
      <w:suppressAutoHyphens/>
      <w:outlineLvl w:val="0"/>
    </w:pPr>
    <w:rPr>
      <w:rFonts w:cs="Calibri"/>
      <w:color w:val="000000"/>
      <w:sz w:val="36"/>
      <w:szCs w:val="36"/>
      <w:bdr w:val="nil"/>
      <w:lang w:val="en-US"/>
    </w:rPr>
  </w:style>
  <w:style w:type="paragraph" w:customStyle="1" w:styleId="q-text">
    <w:name w:val="q-text"/>
    <w:basedOn w:val="Normal"/>
    <w:rsid w:val="00ED76A8"/>
    <w:pPr>
      <w:spacing w:before="100" w:beforeAutospacing="1" w:after="100" w:afterAutospacing="1"/>
    </w:pPr>
    <w:rPr>
      <w:rFonts w:ascii="Times New Roman" w:hAnsi="Times New Roman"/>
    </w:rPr>
  </w:style>
  <w:style w:type="character" w:customStyle="1" w:styleId="Rubrik3Char">
    <w:name w:val="Rubrik 3 Char"/>
    <w:basedOn w:val="Standardstycketeckensnitt"/>
    <w:link w:val="Rubrik3"/>
    <w:uiPriority w:val="9"/>
    <w:semiHidden/>
    <w:rsid w:val="0037493B"/>
    <w:rPr>
      <w:rFonts w:asciiTheme="majorHAnsi" w:eastAsiaTheme="majorEastAsia" w:hAnsiTheme="majorHAnsi" w:cstheme="majorBidi"/>
      <w:color w:val="1F3763" w:themeColor="accent1" w:themeShade="7F"/>
      <w:sz w:val="24"/>
      <w:szCs w:val="24"/>
      <w:lang w:val="sv-SE" w:eastAsia="sv-SE"/>
    </w:rPr>
  </w:style>
  <w:style w:type="character" w:styleId="Stark">
    <w:name w:val="Strong"/>
    <w:basedOn w:val="Standardstycketeckensnitt"/>
    <w:uiPriority w:val="22"/>
    <w:qFormat/>
    <w:rsid w:val="00F849B2"/>
    <w:rPr>
      <w:b/>
      <w:bCs/>
    </w:rPr>
  </w:style>
  <w:style w:type="paragraph" w:styleId="Innehll3">
    <w:name w:val="toc 3"/>
    <w:basedOn w:val="Normal"/>
    <w:next w:val="Normal"/>
    <w:autoRedefine/>
    <w:uiPriority w:val="39"/>
    <w:unhideWhenUsed/>
    <w:rsid w:val="00F766DE"/>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826077">
      <w:bodyDiv w:val="1"/>
      <w:marLeft w:val="0"/>
      <w:marRight w:val="0"/>
      <w:marTop w:val="0"/>
      <w:marBottom w:val="0"/>
      <w:divBdr>
        <w:top w:val="none" w:sz="0" w:space="0" w:color="auto"/>
        <w:left w:val="none" w:sz="0" w:space="0" w:color="auto"/>
        <w:bottom w:val="none" w:sz="0" w:space="0" w:color="auto"/>
        <w:right w:val="none" w:sz="0" w:space="0" w:color="auto"/>
      </w:divBdr>
      <w:divsChild>
        <w:div w:id="422190436">
          <w:marLeft w:val="0"/>
          <w:marRight w:val="0"/>
          <w:marTop w:val="0"/>
          <w:marBottom w:val="0"/>
          <w:divBdr>
            <w:top w:val="none" w:sz="0" w:space="0" w:color="auto"/>
            <w:left w:val="none" w:sz="0" w:space="0" w:color="auto"/>
            <w:bottom w:val="none" w:sz="0" w:space="0" w:color="auto"/>
            <w:right w:val="none" w:sz="0" w:space="0" w:color="auto"/>
          </w:divBdr>
          <w:divsChild>
            <w:div w:id="19401725">
              <w:marLeft w:val="0"/>
              <w:marRight w:val="0"/>
              <w:marTop w:val="0"/>
              <w:marBottom w:val="0"/>
              <w:divBdr>
                <w:top w:val="none" w:sz="0" w:space="0" w:color="auto"/>
                <w:left w:val="none" w:sz="0" w:space="0" w:color="auto"/>
                <w:bottom w:val="none" w:sz="0" w:space="0" w:color="auto"/>
                <w:right w:val="none" w:sz="0" w:space="0" w:color="auto"/>
              </w:divBdr>
              <w:divsChild>
                <w:div w:id="441531466">
                  <w:marLeft w:val="0"/>
                  <w:marRight w:val="0"/>
                  <w:marTop w:val="0"/>
                  <w:marBottom w:val="0"/>
                  <w:divBdr>
                    <w:top w:val="none" w:sz="0" w:space="0" w:color="auto"/>
                    <w:left w:val="none" w:sz="0" w:space="0" w:color="auto"/>
                    <w:bottom w:val="none" w:sz="0" w:space="0" w:color="auto"/>
                    <w:right w:val="none" w:sz="0" w:space="0" w:color="auto"/>
                  </w:divBdr>
                </w:div>
              </w:divsChild>
            </w:div>
            <w:div w:id="1432362585">
              <w:marLeft w:val="0"/>
              <w:marRight w:val="0"/>
              <w:marTop w:val="0"/>
              <w:marBottom w:val="0"/>
              <w:divBdr>
                <w:top w:val="none" w:sz="0" w:space="0" w:color="auto"/>
                <w:left w:val="none" w:sz="0" w:space="0" w:color="auto"/>
                <w:bottom w:val="none" w:sz="0" w:space="0" w:color="auto"/>
                <w:right w:val="none" w:sz="0" w:space="0" w:color="auto"/>
              </w:divBdr>
              <w:divsChild>
                <w:div w:id="2103604488">
                  <w:marLeft w:val="0"/>
                  <w:marRight w:val="0"/>
                  <w:marTop w:val="0"/>
                  <w:marBottom w:val="0"/>
                  <w:divBdr>
                    <w:top w:val="none" w:sz="0" w:space="0" w:color="auto"/>
                    <w:left w:val="none" w:sz="0" w:space="0" w:color="auto"/>
                    <w:bottom w:val="none" w:sz="0" w:space="0" w:color="auto"/>
                    <w:right w:val="none" w:sz="0" w:space="0" w:color="auto"/>
                  </w:divBdr>
                </w:div>
              </w:divsChild>
            </w:div>
            <w:div w:id="2099985676">
              <w:marLeft w:val="0"/>
              <w:marRight w:val="0"/>
              <w:marTop w:val="0"/>
              <w:marBottom w:val="0"/>
              <w:divBdr>
                <w:top w:val="none" w:sz="0" w:space="0" w:color="auto"/>
                <w:left w:val="none" w:sz="0" w:space="0" w:color="auto"/>
                <w:bottom w:val="none" w:sz="0" w:space="0" w:color="auto"/>
                <w:right w:val="none" w:sz="0" w:space="0" w:color="auto"/>
              </w:divBdr>
              <w:divsChild>
                <w:div w:id="1433472811">
                  <w:marLeft w:val="0"/>
                  <w:marRight w:val="0"/>
                  <w:marTop w:val="0"/>
                  <w:marBottom w:val="0"/>
                  <w:divBdr>
                    <w:top w:val="none" w:sz="0" w:space="0" w:color="auto"/>
                    <w:left w:val="none" w:sz="0" w:space="0" w:color="auto"/>
                    <w:bottom w:val="none" w:sz="0" w:space="0" w:color="auto"/>
                    <w:right w:val="none" w:sz="0" w:space="0" w:color="auto"/>
                  </w:divBdr>
                </w:div>
              </w:divsChild>
            </w:div>
            <w:div w:id="135028287">
              <w:marLeft w:val="0"/>
              <w:marRight w:val="0"/>
              <w:marTop w:val="0"/>
              <w:marBottom w:val="0"/>
              <w:divBdr>
                <w:top w:val="none" w:sz="0" w:space="0" w:color="auto"/>
                <w:left w:val="none" w:sz="0" w:space="0" w:color="auto"/>
                <w:bottom w:val="none" w:sz="0" w:space="0" w:color="auto"/>
                <w:right w:val="none" w:sz="0" w:space="0" w:color="auto"/>
              </w:divBdr>
              <w:divsChild>
                <w:div w:id="43413529">
                  <w:marLeft w:val="0"/>
                  <w:marRight w:val="0"/>
                  <w:marTop w:val="0"/>
                  <w:marBottom w:val="0"/>
                  <w:divBdr>
                    <w:top w:val="none" w:sz="0" w:space="0" w:color="auto"/>
                    <w:left w:val="none" w:sz="0" w:space="0" w:color="auto"/>
                    <w:bottom w:val="none" w:sz="0" w:space="0" w:color="auto"/>
                    <w:right w:val="none" w:sz="0" w:space="0" w:color="auto"/>
                  </w:divBdr>
                </w:div>
              </w:divsChild>
            </w:div>
            <w:div w:id="462774837">
              <w:marLeft w:val="0"/>
              <w:marRight w:val="0"/>
              <w:marTop w:val="0"/>
              <w:marBottom w:val="0"/>
              <w:divBdr>
                <w:top w:val="none" w:sz="0" w:space="0" w:color="auto"/>
                <w:left w:val="none" w:sz="0" w:space="0" w:color="auto"/>
                <w:bottom w:val="none" w:sz="0" w:space="0" w:color="auto"/>
                <w:right w:val="none" w:sz="0" w:space="0" w:color="auto"/>
              </w:divBdr>
              <w:divsChild>
                <w:div w:id="816414379">
                  <w:marLeft w:val="0"/>
                  <w:marRight w:val="0"/>
                  <w:marTop w:val="0"/>
                  <w:marBottom w:val="0"/>
                  <w:divBdr>
                    <w:top w:val="none" w:sz="0" w:space="0" w:color="auto"/>
                    <w:left w:val="none" w:sz="0" w:space="0" w:color="auto"/>
                    <w:bottom w:val="none" w:sz="0" w:space="0" w:color="auto"/>
                    <w:right w:val="none" w:sz="0" w:space="0" w:color="auto"/>
                  </w:divBdr>
                </w:div>
              </w:divsChild>
            </w:div>
            <w:div w:id="497119935">
              <w:marLeft w:val="0"/>
              <w:marRight w:val="0"/>
              <w:marTop w:val="0"/>
              <w:marBottom w:val="0"/>
              <w:divBdr>
                <w:top w:val="none" w:sz="0" w:space="0" w:color="auto"/>
                <w:left w:val="none" w:sz="0" w:space="0" w:color="auto"/>
                <w:bottom w:val="none" w:sz="0" w:space="0" w:color="auto"/>
                <w:right w:val="none" w:sz="0" w:space="0" w:color="auto"/>
              </w:divBdr>
              <w:divsChild>
                <w:div w:id="908153642">
                  <w:marLeft w:val="0"/>
                  <w:marRight w:val="0"/>
                  <w:marTop w:val="0"/>
                  <w:marBottom w:val="0"/>
                  <w:divBdr>
                    <w:top w:val="none" w:sz="0" w:space="0" w:color="auto"/>
                    <w:left w:val="none" w:sz="0" w:space="0" w:color="auto"/>
                    <w:bottom w:val="none" w:sz="0" w:space="0" w:color="auto"/>
                    <w:right w:val="none" w:sz="0" w:space="0" w:color="auto"/>
                  </w:divBdr>
                </w:div>
              </w:divsChild>
            </w:div>
            <w:div w:id="1763526137">
              <w:marLeft w:val="0"/>
              <w:marRight w:val="0"/>
              <w:marTop w:val="0"/>
              <w:marBottom w:val="0"/>
              <w:divBdr>
                <w:top w:val="none" w:sz="0" w:space="0" w:color="auto"/>
                <w:left w:val="none" w:sz="0" w:space="0" w:color="auto"/>
                <w:bottom w:val="none" w:sz="0" w:space="0" w:color="auto"/>
                <w:right w:val="none" w:sz="0" w:space="0" w:color="auto"/>
              </w:divBdr>
              <w:divsChild>
                <w:div w:id="1062099146">
                  <w:marLeft w:val="0"/>
                  <w:marRight w:val="0"/>
                  <w:marTop w:val="0"/>
                  <w:marBottom w:val="0"/>
                  <w:divBdr>
                    <w:top w:val="none" w:sz="0" w:space="0" w:color="auto"/>
                    <w:left w:val="none" w:sz="0" w:space="0" w:color="auto"/>
                    <w:bottom w:val="none" w:sz="0" w:space="0" w:color="auto"/>
                    <w:right w:val="none" w:sz="0" w:space="0" w:color="auto"/>
                  </w:divBdr>
                </w:div>
              </w:divsChild>
            </w:div>
            <w:div w:id="867254644">
              <w:marLeft w:val="0"/>
              <w:marRight w:val="0"/>
              <w:marTop w:val="0"/>
              <w:marBottom w:val="0"/>
              <w:divBdr>
                <w:top w:val="none" w:sz="0" w:space="0" w:color="auto"/>
                <w:left w:val="none" w:sz="0" w:space="0" w:color="auto"/>
                <w:bottom w:val="none" w:sz="0" w:space="0" w:color="auto"/>
                <w:right w:val="none" w:sz="0" w:space="0" w:color="auto"/>
              </w:divBdr>
              <w:divsChild>
                <w:div w:id="67463463">
                  <w:marLeft w:val="0"/>
                  <w:marRight w:val="0"/>
                  <w:marTop w:val="0"/>
                  <w:marBottom w:val="0"/>
                  <w:divBdr>
                    <w:top w:val="none" w:sz="0" w:space="0" w:color="auto"/>
                    <w:left w:val="none" w:sz="0" w:space="0" w:color="auto"/>
                    <w:bottom w:val="none" w:sz="0" w:space="0" w:color="auto"/>
                    <w:right w:val="none" w:sz="0" w:space="0" w:color="auto"/>
                  </w:divBdr>
                </w:div>
              </w:divsChild>
            </w:div>
            <w:div w:id="653679329">
              <w:marLeft w:val="0"/>
              <w:marRight w:val="0"/>
              <w:marTop w:val="0"/>
              <w:marBottom w:val="0"/>
              <w:divBdr>
                <w:top w:val="none" w:sz="0" w:space="0" w:color="auto"/>
                <w:left w:val="none" w:sz="0" w:space="0" w:color="auto"/>
                <w:bottom w:val="none" w:sz="0" w:space="0" w:color="auto"/>
                <w:right w:val="none" w:sz="0" w:space="0" w:color="auto"/>
              </w:divBdr>
              <w:divsChild>
                <w:div w:id="235743753">
                  <w:marLeft w:val="0"/>
                  <w:marRight w:val="0"/>
                  <w:marTop w:val="0"/>
                  <w:marBottom w:val="0"/>
                  <w:divBdr>
                    <w:top w:val="none" w:sz="0" w:space="0" w:color="auto"/>
                    <w:left w:val="none" w:sz="0" w:space="0" w:color="auto"/>
                    <w:bottom w:val="none" w:sz="0" w:space="0" w:color="auto"/>
                    <w:right w:val="none" w:sz="0" w:space="0" w:color="auto"/>
                  </w:divBdr>
                </w:div>
              </w:divsChild>
            </w:div>
            <w:div w:id="95949907">
              <w:marLeft w:val="0"/>
              <w:marRight w:val="0"/>
              <w:marTop w:val="0"/>
              <w:marBottom w:val="0"/>
              <w:divBdr>
                <w:top w:val="none" w:sz="0" w:space="0" w:color="auto"/>
                <w:left w:val="none" w:sz="0" w:space="0" w:color="auto"/>
                <w:bottom w:val="none" w:sz="0" w:space="0" w:color="auto"/>
                <w:right w:val="none" w:sz="0" w:space="0" w:color="auto"/>
              </w:divBdr>
              <w:divsChild>
                <w:div w:id="35860310">
                  <w:marLeft w:val="0"/>
                  <w:marRight w:val="0"/>
                  <w:marTop w:val="0"/>
                  <w:marBottom w:val="0"/>
                  <w:divBdr>
                    <w:top w:val="none" w:sz="0" w:space="0" w:color="auto"/>
                    <w:left w:val="none" w:sz="0" w:space="0" w:color="auto"/>
                    <w:bottom w:val="none" w:sz="0" w:space="0" w:color="auto"/>
                    <w:right w:val="none" w:sz="0" w:space="0" w:color="auto"/>
                  </w:divBdr>
                </w:div>
              </w:divsChild>
            </w:div>
            <w:div w:id="387731315">
              <w:marLeft w:val="0"/>
              <w:marRight w:val="0"/>
              <w:marTop w:val="0"/>
              <w:marBottom w:val="0"/>
              <w:divBdr>
                <w:top w:val="none" w:sz="0" w:space="0" w:color="auto"/>
                <w:left w:val="none" w:sz="0" w:space="0" w:color="auto"/>
                <w:bottom w:val="none" w:sz="0" w:space="0" w:color="auto"/>
                <w:right w:val="none" w:sz="0" w:space="0" w:color="auto"/>
              </w:divBdr>
              <w:divsChild>
                <w:div w:id="1320882635">
                  <w:marLeft w:val="0"/>
                  <w:marRight w:val="0"/>
                  <w:marTop w:val="0"/>
                  <w:marBottom w:val="0"/>
                  <w:divBdr>
                    <w:top w:val="none" w:sz="0" w:space="0" w:color="auto"/>
                    <w:left w:val="none" w:sz="0" w:space="0" w:color="auto"/>
                    <w:bottom w:val="none" w:sz="0" w:space="0" w:color="auto"/>
                    <w:right w:val="none" w:sz="0" w:space="0" w:color="auto"/>
                  </w:divBdr>
                </w:div>
              </w:divsChild>
            </w:div>
            <w:div w:id="1588613965">
              <w:marLeft w:val="0"/>
              <w:marRight w:val="0"/>
              <w:marTop w:val="0"/>
              <w:marBottom w:val="0"/>
              <w:divBdr>
                <w:top w:val="none" w:sz="0" w:space="0" w:color="auto"/>
                <w:left w:val="none" w:sz="0" w:space="0" w:color="auto"/>
                <w:bottom w:val="none" w:sz="0" w:space="0" w:color="auto"/>
                <w:right w:val="none" w:sz="0" w:space="0" w:color="auto"/>
              </w:divBdr>
              <w:divsChild>
                <w:div w:id="362831104">
                  <w:marLeft w:val="0"/>
                  <w:marRight w:val="0"/>
                  <w:marTop w:val="0"/>
                  <w:marBottom w:val="0"/>
                  <w:divBdr>
                    <w:top w:val="none" w:sz="0" w:space="0" w:color="auto"/>
                    <w:left w:val="none" w:sz="0" w:space="0" w:color="auto"/>
                    <w:bottom w:val="none" w:sz="0" w:space="0" w:color="auto"/>
                    <w:right w:val="none" w:sz="0" w:space="0" w:color="auto"/>
                  </w:divBdr>
                </w:div>
              </w:divsChild>
            </w:div>
            <w:div w:id="102698356">
              <w:marLeft w:val="0"/>
              <w:marRight w:val="0"/>
              <w:marTop w:val="0"/>
              <w:marBottom w:val="0"/>
              <w:divBdr>
                <w:top w:val="none" w:sz="0" w:space="0" w:color="auto"/>
                <w:left w:val="none" w:sz="0" w:space="0" w:color="auto"/>
                <w:bottom w:val="none" w:sz="0" w:space="0" w:color="auto"/>
                <w:right w:val="none" w:sz="0" w:space="0" w:color="auto"/>
              </w:divBdr>
              <w:divsChild>
                <w:div w:id="1526940483">
                  <w:marLeft w:val="0"/>
                  <w:marRight w:val="0"/>
                  <w:marTop w:val="0"/>
                  <w:marBottom w:val="0"/>
                  <w:divBdr>
                    <w:top w:val="none" w:sz="0" w:space="0" w:color="auto"/>
                    <w:left w:val="none" w:sz="0" w:space="0" w:color="auto"/>
                    <w:bottom w:val="none" w:sz="0" w:space="0" w:color="auto"/>
                    <w:right w:val="none" w:sz="0" w:space="0" w:color="auto"/>
                  </w:divBdr>
                </w:div>
              </w:divsChild>
            </w:div>
            <w:div w:id="1468545895">
              <w:marLeft w:val="0"/>
              <w:marRight w:val="0"/>
              <w:marTop w:val="0"/>
              <w:marBottom w:val="0"/>
              <w:divBdr>
                <w:top w:val="none" w:sz="0" w:space="0" w:color="auto"/>
                <w:left w:val="none" w:sz="0" w:space="0" w:color="auto"/>
                <w:bottom w:val="none" w:sz="0" w:space="0" w:color="auto"/>
                <w:right w:val="none" w:sz="0" w:space="0" w:color="auto"/>
              </w:divBdr>
              <w:divsChild>
                <w:div w:id="592208848">
                  <w:marLeft w:val="0"/>
                  <w:marRight w:val="0"/>
                  <w:marTop w:val="0"/>
                  <w:marBottom w:val="0"/>
                  <w:divBdr>
                    <w:top w:val="none" w:sz="0" w:space="0" w:color="auto"/>
                    <w:left w:val="none" w:sz="0" w:space="0" w:color="auto"/>
                    <w:bottom w:val="none" w:sz="0" w:space="0" w:color="auto"/>
                    <w:right w:val="none" w:sz="0" w:space="0" w:color="auto"/>
                  </w:divBdr>
                </w:div>
              </w:divsChild>
            </w:div>
            <w:div w:id="239488234">
              <w:marLeft w:val="0"/>
              <w:marRight w:val="0"/>
              <w:marTop w:val="0"/>
              <w:marBottom w:val="0"/>
              <w:divBdr>
                <w:top w:val="none" w:sz="0" w:space="0" w:color="auto"/>
                <w:left w:val="none" w:sz="0" w:space="0" w:color="auto"/>
                <w:bottom w:val="none" w:sz="0" w:space="0" w:color="auto"/>
                <w:right w:val="none" w:sz="0" w:space="0" w:color="auto"/>
              </w:divBdr>
              <w:divsChild>
                <w:div w:id="62068004">
                  <w:marLeft w:val="0"/>
                  <w:marRight w:val="0"/>
                  <w:marTop w:val="0"/>
                  <w:marBottom w:val="0"/>
                  <w:divBdr>
                    <w:top w:val="none" w:sz="0" w:space="0" w:color="auto"/>
                    <w:left w:val="none" w:sz="0" w:space="0" w:color="auto"/>
                    <w:bottom w:val="none" w:sz="0" w:space="0" w:color="auto"/>
                    <w:right w:val="none" w:sz="0" w:space="0" w:color="auto"/>
                  </w:divBdr>
                </w:div>
              </w:divsChild>
            </w:div>
            <w:div w:id="1074816507">
              <w:marLeft w:val="0"/>
              <w:marRight w:val="0"/>
              <w:marTop w:val="0"/>
              <w:marBottom w:val="0"/>
              <w:divBdr>
                <w:top w:val="none" w:sz="0" w:space="0" w:color="auto"/>
                <w:left w:val="none" w:sz="0" w:space="0" w:color="auto"/>
                <w:bottom w:val="none" w:sz="0" w:space="0" w:color="auto"/>
                <w:right w:val="none" w:sz="0" w:space="0" w:color="auto"/>
              </w:divBdr>
              <w:divsChild>
                <w:div w:id="1448965016">
                  <w:marLeft w:val="0"/>
                  <w:marRight w:val="0"/>
                  <w:marTop w:val="0"/>
                  <w:marBottom w:val="0"/>
                  <w:divBdr>
                    <w:top w:val="none" w:sz="0" w:space="0" w:color="auto"/>
                    <w:left w:val="none" w:sz="0" w:space="0" w:color="auto"/>
                    <w:bottom w:val="none" w:sz="0" w:space="0" w:color="auto"/>
                    <w:right w:val="none" w:sz="0" w:space="0" w:color="auto"/>
                  </w:divBdr>
                </w:div>
              </w:divsChild>
            </w:div>
            <w:div w:id="1556500463">
              <w:marLeft w:val="0"/>
              <w:marRight w:val="0"/>
              <w:marTop w:val="0"/>
              <w:marBottom w:val="0"/>
              <w:divBdr>
                <w:top w:val="none" w:sz="0" w:space="0" w:color="auto"/>
                <w:left w:val="none" w:sz="0" w:space="0" w:color="auto"/>
                <w:bottom w:val="none" w:sz="0" w:space="0" w:color="auto"/>
                <w:right w:val="none" w:sz="0" w:space="0" w:color="auto"/>
              </w:divBdr>
              <w:divsChild>
                <w:div w:id="1772310839">
                  <w:marLeft w:val="0"/>
                  <w:marRight w:val="0"/>
                  <w:marTop w:val="0"/>
                  <w:marBottom w:val="0"/>
                  <w:divBdr>
                    <w:top w:val="none" w:sz="0" w:space="0" w:color="auto"/>
                    <w:left w:val="none" w:sz="0" w:space="0" w:color="auto"/>
                    <w:bottom w:val="none" w:sz="0" w:space="0" w:color="auto"/>
                    <w:right w:val="none" w:sz="0" w:space="0" w:color="auto"/>
                  </w:divBdr>
                </w:div>
              </w:divsChild>
            </w:div>
            <w:div w:id="1962030357">
              <w:marLeft w:val="0"/>
              <w:marRight w:val="0"/>
              <w:marTop w:val="0"/>
              <w:marBottom w:val="0"/>
              <w:divBdr>
                <w:top w:val="none" w:sz="0" w:space="0" w:color="auto"/>
                <w:left w:val="none" w:sz="0" w:space="0" w:color="auto"/>
                <w:bottom w:val="none" w:sz="0" w:space="0" w:color="auto"/>
                <w:right w:val="none" w:sz="0" w:space="0" w:color="auto"/>
              </w:divBdr>
              <w:divsChild>
                <w:div w:id="318846125">
                  <w:marLeft w:val="0"/>
                  <w:marRight w:val="0"/>
                  <w:marTop w:val="0"/>
                  <w:marBottom w:val="0"/>
                  <w:divBdr>
                    <w:top w:val="none" w:sz="0" w:space="0" w:color="auto"/>
                    <w:left w:val="none" w:sz="0" w:space="0" w:color="auto"/>
                    <w:bottom w:val="none" w:sz="0" w:space="0" w:color="auto"/>
                    <w:right w:val="none" w:sz="0" w:space="0" w:color="auto"/>
                  </w:divBdr>
                </w:div>
              </w:divsChild>
            </w:div>
            <w:div w:id="289285877">
              <w:marLeft w:val="0"/>
              <w:marRight w:val="0"/>
              <w:marTop w:val="0"/>
              <w:marBottom w:val="0"/>
              <w:divBdr>
                <w:top w:val="none" w:sz="0" w:space="0" w:color="auto"/>
                <w:left w:val="none" w:sz="0" w:space="0" w:color="auto"/>
                <w:bottom w:val="none" w:sz="0" w:space="0" w:color="auto"/>
                <w:right w:val="none" w:sz="0" w:space="0" w:color="auto"/>
              </w:divBdr>
              <w:divsChild>
                <w:div w:id="1903982948">
                  <w:marLeft w:val="0"/>
                  <w:marRight w:val="0"/>
                  <w:marTop w:val="0"/>
                  <w:marBottom w:val="0"/>
                  <w:divBdr>
                    <w:top w:val="none" w:sz="0" w:space="0" w:color="auto"/>
                    <w:left w:val="none" w:sz="0" w:space="0" w:color="auto"/>
                    <w:bottom w:val="none" w:sz="0" w:space="0" w:color="auto"/>
                    <w:right w:val="none" w:sz="0" w:space="0" w:color="auto"/>
                  </w:divBdr>
                </w:div>
              </w:divsChild>
            </w:div>
            <w:div w:id="302931088">
              <w:marLeft w:val="0"/>
              <w:marRight w:val="0"/>
              <w:marTop w:val="0"/>
              <w:marBottom w:val="0"/>
              <w:divBdr>
                <w:top w:val="none" w:sz="0" w:space="0" w:color="auto"/>
                <w:left w:val="none" w:sz="0" w:space="0" w:color="auto"/>
                <w:bottom w:val="none" w:sz="0" w:space="0" w:color="auto"/>
                <w:right w:val="none" w:sz="0" w:space="0" w:color="auto"/>
              </w:divBdr>
              <w:divsChild>
                <w:div w:id="429594326">
                  <w:marLeft w:val="0"/>
                  <w:marRight w:val="0"/>
                  <w:marTop w:val="0"/>
                  <w:marBottom w:val="0"/>
                  <w:divBdr>
                    <w:top w:val="none" w:sz="0" w:space="0" w:color="auto"/>
                    <w:left w:val="none" w:sz="0" w:space="0" w:color="auto"/>
                    <w:bottom w:val="none" w:sz="0" w:space="0" w:color="auto"/>
                    <w:right w:val="none" w:sz="0" w:space="0" w:color="auto"/>
                  </w:divBdr>
                </w:div>
              </w:divsChild>
            </w:div>
            <w:div w:id="588077735">
              <w:marLeft w:val="0"/>
              <w:marRight w:val="0"/>
              <w:marTop w:val="0"/>
              <w:marBottom w:val="0"/>
              <w:divBdr>
                <w:top w:val="none" w:sz="0" w:space="0" w:color="auto"/>
                <w:left w:val="none" w:sz="0" w:space="0" w:color="auto"/>
                <w:bottom w:val="none" w:sz="0" w:space="0" w:color="auto"/>
                <w:right w:val="none" w:sz="0" w:space="0" w:color="auto"/>
              </w:divBdr>
              <w:divsChild>
                <w:div w:id="360790801">
                  <w:marLeft w:val="0"/>
                  <w:marRight w:val="0"/>
                  <w:marTop w:val="0"/>
                  <w:marBottom w:val="0"/>
                  <w:divBdr>
                    <w:top w:val="none" w:sz="0" w:space="0" w:color="auto"/>
                    <w:left w:val="none" w:sz="0" w:space="0" w:color="auto"/>
                    <w:bottom w:val="none" w:sz="0" w:space="0" w:color="auto"/>
                    <w:right w:val="none" w:sz="0" w:space="0" w:color="auto"/>
                  </w:divBdr>
                </w:div>
              </w:divsChild>
            </w:div>
            <w:div w:id="1658924712">
              <w:marLeft w:val="0"/>
              <w:marRight w:val="0"/>
              <w:marTop w:val="0"/>
              <w:marBottom w:val="0"/>
              <w:divBdr>
                <w:top w:val="none" w:sz="0" w:space="0" w:color="auto"/>
                <w:left w:val="none" w:sz="0" w:space="0" w:color="auto"/>
                <w:bottom w:val="none" w:sz="0" w:space="0" w:color="auto"/>
                <w:right w:val="none" w:sz="0" w:space="0" w:color="auto"/>
              </w:divBdr>
              <w:divsChild>
                <w:div w:id="1765488616">
                  <w:marLeft w:val="0"/>
                  <w:marRight w:val="0"/>
                  <w:marTop w:val="0"/>
                  <w:marBottom w:val="0"/>
                  <w:divBdr>
                    <w:top w:val="none" w:sz="0" w:space="0" w:color="auto"/>
                    <w:left w:val="none" w:sz="0" w:space="0" w:color="auto"/>
                    <w:bottom w:val="none" w:sz="0" w:space="0" w:color="auto"/>
                    <w:right w:val="none" w:sz="0" w:space="0" w:color="auto"/>
                  </w:divBdr>
                </w:div>
              </w:divsChild>
            </w:div>
            <w:div w:id="751312825">
              <w:marLeft w:val="0"/>
              <w:marRight w:val="0"/>
              <w:marTop w:val="0"/>
              <w:marBottom w:val="0"/>
              <w:divBdr>
                <w:top w:val="none" w:sz="0" w:space="0" w:color="auto"/>
                <w:left w:val="none" w:sz="0" w:space="0" w:color="auto"/>
                <w:bottom w:val="none" w:sz="0" w:space="0" w:color="auto"/>
                <w:right w:val="none" w:sz="0" w:space="0" w:color="auto"/>
              </w:divBdr>
              <w:divsChild>
                <w:div w:id="2145273785">
                  <w:marLeft w:val="0"/>
                  <w:marRight w:val="0"/>
                  <w:marTop w:val="0"/>
                  <w:marBottom w:val="0"/>
                  <w:divBdr>
                    <w:top w:val="none" w:sz="0" w:space="0" w:color="auto"/>
                    <w:left w:val="none" w:sz="0" w:space="0" w:color="auto"/>
                    <w:bottom w:val="none" w:sz="0" w:space="0" w:color="auto"/>
                    <w:right w:val="none" w:sz="0" w:space="0" w:color="auto"/>
                  </w:divBdr>
                </w:div>
              </w:divsChild>
            </w:div>
            <w:div w:id="438070201">
              <w:marLeft w:val="0"/>
              <w:marRight w:val="0"/>
              <w:marTop w:val="0"/>
              <w:marBottom w:val="0"/>
              <w:divBdr>
                <w:top w:val="none" w:sz="0" w:space="0" w:color="auto"/>
                <w:left w:val="none" w:sz="0" w:space="0" w:color="auto"/>
                <w:bottom w:val="none" w:sz="0" w:space="0" w:color="auto"/>
                <w:right w:val="none" w:sz="0" w:space="0" w:color="auto"/>
              </w:divBdr>
              <w:divsChild>
                <w:div w:id="227109129">
                  <w:marLeft w:val="0"/>
                  <w:marRight w:val="0"/>
                  <w:marTop w:val="0"/>
                  <w:marBottom w:val="0"/>
                  <w:divBdr>
                    <w:top w:val="none" w:sz="0" w:space="0" w:color="auto"/>
                    <w:left w:val="none" w:sz="0" w:space="0" w:color="auto"/>
                    <w:bottom w:val="none" w:sz="0" w:space="0" w:color="auto"/>
                    <w:right w:val="none" w:sz="0" w:space="0" w:color="auto"/>
                  </w:divBdr>
                </w:div>
              </w:divsChild>
            </w:div>
            <w:div w:id="489255351">
              <w:marLeft w:val="0"/>
              <w:marRight w:val="0"/>
              <w:marTop w:val="0"/>
              <w:marBottom w:val="0"/>
              <w:divBdr>
                <w:top w:val="none" w:sz="0" w:space="0" w:color="auto"/>
                <w:left w:val="none" w:sz="0" w:space="0" w:color="auto"/>
                <w:bottom w:val="none" w:sz="0" w:space="0" w:color="auto"/>
                <w:right w:val="none" w:sz="0" w:space="0" w:color="auto"/>
              </w:divBdr>
              <w:divsChild>
                <w:div w:id="1316644952">
                  <w:marLeft w:val="0"/>
                  <w:marRight w:val="0"/>
                  <w:marTop w:val="0"/>
                  <w:marBottom w:val="0"/>
                  <w:divBdr>
                    <w:top w:val="none" w:sz="0" w:space="0" w:color="auto"/>
                    <w:left w:val="none" w:sz="0" w:space="0" w:color="auto"/>
                    <w:bottom w:val="none" w:sz="0" w:space="0" w:color="auto"/>
                    <w:right w:val="none" w:sz="0" w:space="0" w:color="auto"/>
                  </w:divBdr>
                </w:div>
              </w:divsChild>
            </w:div>
            <w:div w:id="1247301657">
              <w:marLeft w:val="0"/>
              <w:marRight w:val="0"/>
              <w:marTop w:val="0"/>
              <w:marBottom w:val="0"/>
              <w:divBdr>
                <w:top w:val="none" w:sz="0" w:space="0" w:color="auto"/>
                <w:left w:val="none" w:sz="0" w:space="0" w:color="auto"/>
                <w:bottom w:val="none" w:sz="0" w:space="0" w:color="auto"/>
                <w:right w:val="none" w:sz="0" w:space="0" w:color="auto"/>
              </w:divBdr>
              <w:divsChild>
                <w:div w:id="807627925">
                  <w:marLeft w:val="0"/>
                  <w:marRight w:val="0"/>
                  <w:marTop w:val="0"/>
                  <w:marBottom w:val="0"/>
                  <w:divBdr>
                    <w:top w:val="none" w:sz="0" w:space="0" w:color="auto"/>
                    <w:left w:val="none" w:sz="0" w:space="0" w:color="auto"/>
                    <w:bottom w:val="none" w:sz="0" w:space="0" w:color="auto"/>
                    <w:right w:val="none" w:sz="0" w:space="0" w:color="auto"/>
                  </w:divBdr>
                </w:div>
              </w:divsChild>
            </w:div>
            <w:div w:id="2091269936">
              <w:marLeft w:val="0"/>
              <w:marRight w:val="0"/>
              <w:marTop w:val="0"/>
              <w:marBottom w:val="0"/>
              <w:divBdr>
                <w:top w:val="none" w:sz="0" w:space="0" w:color="auto"/>
                <w:left w:val="none" w:sz="0" w:space="0" w:color="auto"/>
                <w:bottom w:val="none" w:sz="0" w:space="0" w:color="auto"/>
                <w:right w:val="none" w:sz="0" w:space="0" w:color="auto"/>
              </w:divBdr>
              <w:divsChild>
                <w:div w:id="1889753628">
                  <w:marLeft w:val="0"/>
                  <w:marRight w:val="0"/>
                  <w:marTop w:val="0"/>
                  <w:marBottom w:val="0"/>
                  <w:divBdr>
                    <w:top w:val="none" w:sz="0" w:space="0" w:color="auto"/>
                    <w:left w:val="none" w:sz="0" w:space="0" w:color="auto"/>
                    <w:bottom w:val="none" w:sz="0" w:space="0" w:color="auto"/>
                    <w:right w:val="none" w:sz="0" w:space="0" w:color="auto"/>
                  </w:divBdr>
                </w:div>
              </w:divsChild>
            </w:div>
            <w:div w:id="1348142423">
              <w:marLeft w:val="0"/>
              <w:marRight w:val="0"/>
              <w:marTop w:val="0"/>
              <w:marBottom w:val="0"/>
              <w:divBdr>
                <w:top w:val="none" w:sz="0" w:space="0" w:color="auto"/>
                <w:left w:val="none" w:sz="0" w:space="0" w:color="auto"/>
                <w:bottom w:val="none" w:sz="0" w:space="0" w:color="auto"/>
                <w:right w:val="none" w:sz="0" w:space="0" w:color="auto"/>
              </w:divBdr>
              <w:divsChild>
                <w:div w:id="656307070">
                  <w:marLeft w:val="0"/>
                  <w:marRight w:val="0"/>
                  <w:marTop w:val="0"/>
                  <w:marBottom w:val="0"/>
                  <w:divBdr>
                    <w:top w:val="none" w:sz="0" w:space="0" w:color="auto"/>
                    <w:left w:val="none" w:sz="0" w:space="0" w:color="auto"/>
                    <w:bottom w:val="none" w:sz="0" w:space="0" w:color="auto"/>
                    <w:right w:val="none" w:sz="0" w:space="0" w:color="auto"/>
                  </w:divBdr>
                </w:div>
              </w:divsChild>
            </w:div>
            <w:div w:id="1944222492">
              <w:marLeft w:val="0"/>
              <w:marRight w:val="0"/>
              <w:marTop w:val="0"/>
              <w:marBottom w:val="0"/>
              <w:divBdr>
                <w:top w:val="none" w:sz="0" w:space="0" w:color="auto"/>
                <w:left w:val="none" w:sz="0" w:space="0" w:color="auto"/>
                <w:bottom w:val="none" w:sz="0" w:space="0" w:color="auto"/>
                <w:right w:val="none" w:sz="0" w:space="0" w:color="auto"/>
              </w:divBdr>
              <w:divsChild>
                <w:div w:id="1900090419">
                  <w:marLeft w:val="0"/>
                  <w:marRight w:val="0"/>
                  <w:marTop w:val="0"/>
                  <w:marBottom w:val="0"/>
                  <w:divBdr>
                    <w:top w:val="none" w:sz="0" w:space="0" w:color="auto"/>
                    <w:left w:val="none" w:sz="0" w:space="0" w:color="auto"/>
                    <w:bottom w:val="none" w:sz="0" w:space="0" w:color="auto"/>
                    <w:right w:val="none" w:sz="0" w:space="0" w:color="auto"/>
                  </w:divBdr>
                </w:div>
              </w:divsChild>
            </w:div>
            <w:div w:id="326446329">
              <w:marLeft w:val="0"/>
              <w:marRight w:val="0"/>
              <w:marTop w:val="0"/>
              <w:marBottom w:val="0"/>
              <w:divBdr>
                <w:top w:val="none" w:sz="0" w:space="0" w:color="auto"/>
                <w:left w:val="none" w:sz="0" w:space="0" w:color="auto"/>
                <w:bottom w:val="none" w:sz="0" w:space="0" w:color="auto"/>
                <w:right w:val="none" w:sz="0" w:space="0" w:color="auto"/>
              </w:divBdr>
              <w:divsChild>
                <w:div w:id="264535309">
                  <w:marLeft w:val="0"/>
                  <w:marRight w:val="0"/>
                  <w:marTop w:val="0"/>
                  <w:marBottom w:val="0"/>
                  <w:divBdr>
                    <w:top w:val="none" w:sz="0" w:space="0" w:color="auto"/>
                    <w:left w:val="none" w:sz="0" w:space="0" w:color="auto"/>
                    <w:bottom w:val="none" w:sz="0" w:space="0" w:color="auto"/>
                    <w:right w:val="none" w:sz="0" w:space="0" w:color="auto"/>
                  </w:divBdr>
                </w:div>
              </w:divsChild>
            </w:div>
            <w:div w:id="567964143">
              <w:marLeft w:val="0"/>
              <w:marRight w:val="0"/>
              <w:marTop w:val="0"/>
              <w:marBottom w:val="0"/>
              <w:divBdr>
                <w:top w:val="none" w:sz="0" w:space="0" w:color="auto"/>
                <w:left w:val="none" w:sz="0" w:space="0" w:color="auto"/>
                <w:bottom w:val="none" w:sz="0" w:space="0" w:color="auto"/>
                <w:right w:val="none" w:sz="0" w:space="0" w:color="auto"/>
              </w:divBdr>
              <w:divsChild>
                <w:div w:id="1869295854">
                  <w:marLeft w:val="0"/>
                  <w:marRight w:val="0"/>
                  <w:marTop w:val="0"/>
                  <w:marBottom w:val="0"/>
                  <w:divBdr>
                    <w:top w:val="none" w:sz="0" w:space="0" w:color="auto"/>
                    <w:left w:val="none" w:sz="0" w:space="0" w:color="auto"/>
                    <w:bottom w:val="none" w:sz="0" w:space="0" w:color="auto"/>
                    <w:right w:val="none" w:sz="0" w:space="0" w:color="auto"/>
                  </w:divBdr>
                </w:div>
              </w:divsChild>
            </w:div>
            <w:div w:id="795218581">
              <w:marLeft w:val="0"/>
              <w:marRight w:val="0"/>
              <w:marTop w:val="0"/>
              <w:marBottom w:val="0"/>
              <w:divBdr>
                <w:top w:val="none" w:sz="0" w:space="0" w:color="auto"/>
                <w:left w:val="none" w:sz="0" w:space="0" w:color="auto"/>
                <w:bottom w:val="none" w:sz="0" w:space="0" w:color="auto"/>
                <w:right w:val="none" w:sz="0" w:space="0" w:color="auto"/>
              </w:divBdr>
              <w:divsChild>
                <w:div w:id="328867139">
                  <w:marLeft w:val="0"/>
                  <w:marRight w:val="0"/>
                  <w:marTop w:val="0"/>
                  <w:marBottom w:val="0"/>
                  <w:divBdr>
                    <w:top w:val="none" w:sz="0" w:space="0" w:color="auto"/>
                    <w:left w:val="none" w:sz="0" w:space="0" w:color="auto"/>
                    <w:bottom w:val="none" w:sz="0" w:space="0" w:color="auto"/>
                    <w:right w:val="none" w:sz="0" w:space="0" w:color="auto"/>
                  </w:divBdr>
                </w:div>
              </w:divsChild>
            </w:div>
            <w:div w:id="633295745">
              <w:marLeft w:val="0"/>
              <w:marRight w:val="0"/>
              <w:marTop w:val="0"/>
              <w:marBottom w:val="0"/>
              <w:divBdr>
                <w:top w:val="none" w:sz="0" w:space="0" w:color="auto"/>
                <w:left w:val="none" w:sz="0" w:space="0" w:color="auto"/>
                <w:bottom w:val="none" w:sz="0" w:space="0" w:color="auto"/>
                <w:right w:val="none" w:sz="0" w:space="0" w:color="auto"/>
              </w:divBdr>
              <w:divsChild>
                <w:div w:id="1514883001">
                  <w:marLeft w:val="0"/>
                  <w:marRight w:val="0"/>
                  <w:marTop w:val="0"/>
                  <w:marBottom w:val="0"/>
                  <w:divBdr>
                    <w:top w:val="none" w:sz="0" w:space="0" w:color="auto"/>
                    <w:left w:val="none" w:sz="0" w:space="0" w:color="auto"/>
                    <w:bottom w:val="none" w:sz="0" w:space="0" w:color="auto"/>
                    <w:right w:val="none" w:sz="0" w:space="0" w:color="auto"/>
                  </w:divBdr>
                </w:div>
              </w:divsChild>
            </w:div>
            <w:div w:id="2044750111">
              <w:marLeft w:val="0"/>
              <w:marRight w:val="0"/>
              <w:marTop w:val="0"/>
              <w:marBottom w:val="0"/>
              <w:divBdr>
                <w:top w:val="none" w:sz="0" w:space="0" w:color="auto"/>
                <w:left w:val="none" w:sz="0" w:space="0" w:color="auto"/>
                <w:bottom w:val="none" w:sz="0" w:space="0" w:color="auto"/>
                <w:right w:val="none" w:sz="0" w:space="0" w:color="auto"/>
              </w:divBdr>
              <w:divsChild>
                <w:div w:id="742874145">
                  <w:marLeft w:val="0"/>
                  <w:marRight w:val="0"/>
                  <w:marTop w:val="0"/>
                  <w:marBottom w:val="0"/>
                  <w:divBdr>
                    <w:top w:val="none" w:sz="0" w:space="0" w:color="auto"/>
                    <w:left w:val="none" w:sz="0" w:space="0" w:color="auto"/>
                    <w:bottom w:val="none" w:sz="0" w:space="0" w:color="auto"/>
                    <w:right w:val="none" w:sz="0" w:space="0" w:color="auto"/>
                  </w:divBdr>
                </w:div>
              </w:divsChild>
            </w:div>
            <w:div w:id="2004233464">
              <w:marLeft w:val="0"/>
              <w:marRight w:val="0"/>
              <w:marTop w:val="0"/>
              <w:marBottom w:val="0"/>
              <w:divBdr>
                <w:top w:val="none" w:sz="0" w:space="0" w:color="auto"/>
                <w:left w:val="none" w:sz="0" w:space="0" w:color="auto"/>
                <w:bottom w:val="none" w:sz="0" w:space="0" w:color="auto"/>
                <w:right w:val="none" w:sz="0" w:space="0" w:color="auto"/>
              </w:divBdr>
              <w:divsChild>
                <w:div w:id="1795714482">
                  <w:marLeft w:val="0"/>
                  <w:marRight w:val="0"/>
                  <w:marTop w:val="0"/>
                  <w:marBottom w:val="0"/>
                  <w:divBdr>
                    <w:top w:val="none" w:sz="0" w:space="0" w:color="auto"/>
                    <w:left w:val="none" w:sz="0" w:space="0" w:color="auto"/>
                    <w:bottom w:val="none" w:sz="0" w:space="0" w:color="auto"/>
                    <w:right w:val="none" w:sz="0" w:space="0" w:color="auto"/>
                  </w:divBdr>
                </w:div>
              </w:divsChild>
            </w:div>
            <w:div w:id="637419170">
              <w:marLeft w:val="0"/>
              <w:marRight w:val="0"/>
              <w:marTop w:val="0"/>
              <w:marBottom w:val="0"/>
              <w:divBdr>
                <w:top w:val="none" w:sz="0" w:space="0" w:color="auto"/>
                <w:left w:val="none" w:sz="0" w:space="0" w:color="auto"/>
                <w:bottom w:val="none" w:sz="0" w:space="0" w:color="auto"/>
                <w:right w:val="none" w:sz="0" w:space="0" w:color="auto"/>
              </w:divBdr>
              <w:divsChild>
                <w:div w:id="990257282">
                  <w:marLeft w:val="0"/>
                  <w:marRight w:val="0"/>
                  <w:marTop w:val="0"/>
                  <w:marBottom w:val="0"/>
                  <w:divBdr>
                    <w:top w:val="none" w:sz="0" w:space="0" w:color="auto"/>
                    <w:left w:val="none" w:sz="0" w:space="0" w:color="auto"/>
                    <w:bottom w:val="none" w:sz="0" w:space="0" w:color="auto"/>
                    <w:right w:val="none" w:sz="0" w:space="0" w:color="auto"/>
                  </w:divBdr>
                </w:div>
              </w:divsChild>
            </w:div>
            <w:div w:id="262765469">
              <w:marLeft w:val="0"/>
              <w:marRight w:val="0"/>
              <w:marTop w:val="0"/>
              <w:marBottom w:val="0"/>
              <w:divBdr>
                <w:top w:val="none" w:sz="0" w:space="0" w:color="auto"/>
                <w:left w:val="none" w:sz="0" w:space="0" w:color="auto"/>
                <w:bottom w:val="none" w:sz="0" w:space="0" w:color="auto"/>
                <w:right w:val="none" w:sz="0" w:space="0" w:color="auto"/>
              </w:divBdr>
              <w:divsChild>
                <w:div w:id="1739129586">
                  <w:marLeft w:val="0"/>
                  <w:marRight w:val="0"/>
                  <w:marTop w:val="0"/>
                  <w:marBottom w:val="0"/>
                  <w:divBdr>
                    <w:top w:val="none" w:sz="0" w:space="0" w:color="auto"/>
                    <w:left w:val="none" w:sz="0" w:space="0" w:color="auto"/>
                    <w:bottom w:val="none" w:sz="0" w:space="0" w:color="auto"/>
                    <w:right w:val="none" w:sz="0" w:space="0" w:color="auto"/>
                  </w:divBdr>
                </w:div>
              </w:divsChild>
            </w:div>
            <w:div w:id="203638620">
              <w:marLeft w:val="0"/>
              <w:marRight w:val="0"/>
              <w:marTop w:val="0"/>
              <w:marBottom w:val="0"/>
              <w:divBdr>
                <w:top w:val="none" w:sz="0" w:space="0" w:color="auto"/>
                <w:left w:val="none" w:sz="0" w:space="0" w:color="auto"/>
                <w:bottom w:val="none" w:sz="0" w:space="0" w:color="auto"/>
                <w:right w:val="none" w:sz="0" w:space="0" w:color="auto"/>
              </w:divBdr>
              <w:divsChild>
                <w:div w:id="1686177659">
                  <w:marLeft w:val="0"/>
                  <w:marRight w:val="0"/>
                  <w:marTop w:val="0"/>
                  <w:marBottom w:val="0"/>
                  <w:divBdr>
                    <w:top w:val="none" w:sz="0" w:space="0" w:color="auto"/>
                    <w:left w:val="none" w:sz="0" w:space="0" w:color="auto"/>
                    <w:bottom w:val="none" w:sz="0" w:space="0" w:color="auto"/>
                    <w:right w:val="none" w:sz="0" w:space="0" w:color="auto"/>
                  </w:divBdr>
                </w:div>
              </w:divsChild>
            </w:div>
            <w:div w:id="1776091537">
              <w:marLeft w:val="0"/>
              <w:marRight w:val="0"/>
              <w:marTop w:val="0"/>
              <w:marBottom w:val="0"/>
              <w:divBdr>
                <w:top w:val="none" w:sz="0" w:space="0" w:color="auto"/>
                <w:left w:val="none" w:sz="0" w:space="0" w:color="auto"/>
                <w:bottom w:val="none" w:sz="0" w:space="0" w:color="auto"/>
                <w:right w:val="none" w:sz="0" w:space="0" w:color="auto"/>
              </w:divBdr>
              <w:divsChild>
                <w:div w:id="1029375980">
                  <w:marLeft w:val="0"/>
                  <w:marRight w:val="0"/>
                  <w:marTop w:val="0"/>
                  <w:marBottom w:val="0"/>
                  <w:divBdr>
                    <w:top w:val="none" w:sz="0" w:space="0" w:color="auto"/>
                    <w:left w:val="none" w:sz="0" w:space="0" w:color="auto"/>
                    <w:bottom w:val="none" w:sz="0" w:space="0" w:color="auto"/>
                    <w:right w:val="none" w:sz="0" w:space="0" w:color="auto"/>
                  </w:divBdr>
                </w:div>
              </w:divsChild>
            </w:div>
            <w:div w:id="679937834">
              <w:marLeft w:val="0"/>
              <w:marRight w:val="0"/>
              <w:marTop w:val="0"/>
              <w:marBottom w:val="0"/>
              <w:divBdr>
                <w:top w:val="none" w:sz="0" w:space="0" w:color="auto"/>
                <w:left w:val="none" w:sz="0" w:space="0" w:color="auto"/>
                <w:bottom w:val="none" w:sz="0" w:space="0" w:color="auto"/>
                <w:right w:val="none" w:sz="0" w:space="0" w:color="auto"/>
              </w:divBdr>
              <w:divsChild>
                <w:div w:id="759519436">
                  <w:marLeft w:val="0"/>
                  <w:marRight w:val="0"/>
                  <w:marTop w:val="0"/>
                  <w:marBottom w:val="0"/>
                  <w:divBdr>
                    <w:top w:val="none" w:sz="0" w:space="0" w:color="auto"/>
                    <w:left w:val="none" w:sz="0" w:space="0" w:color="auto"/>
                    <w:bottom w:val="none" w:sz="0" w:space="0" w:color="auto"/>
                    <w:right w:val="none" w:sz="0" w:space="0" w:color="auto"/>
                  </w:divBdr>
                </w:div>
              </w:divsChild>
            </w:div>
            <w:div w:id="1543204173">
              <w:marLeft w:val="0"/>
              <w:marRight w:val="0"/>
              <w:marTop w:val="0"/>
              <w:marBottom w:val="0"/>
              <w:divBdr>
                <w:top w:val="none" w:sz="0" w:space="0" w:color="auto"/>
                <w:left w:val="none" w:sz="0" w:space="0" w:color="auto"/>
                <w:bottom w:val="none" w:sz="0" w:space="0" w:color="auto"/>
                <w:right w:val="none" w:sz="0" w:space="0" w:color="auto"/>
              </w:divBdr>
              <w:divsChild>
                <w:div w:id="1833058434">
                  <w:marLeft w:val="0"/>
                  <w:marRight w:val="0"/>
                  <w:marTop w:val="0"/>
                  <w:marBottom w:val="0"/>
                  <w:divBdr>
                    <w:top w:val="none" w:sz="0" w:space="0" w:color="auto"/>
                    <w:left w:val="none" w:sz="0" w:space="0" w:color="auto"/>
                    <w:bottom w:val="none" w:sz="0" w:space="0" w:color="auto"/>
                    <w:right w:val="none" w:sz="0" w:space="0" w:color="auto"/>
                  </w:divBdr>
                </w:div>
              </w:divsChild>
            </w:div>
            <w:div w:id="2058699021">
              <w:marLeft w:val="0"/>
              <w:marRight w:val="0"/>
              <w:marTop w:val="0"/>
              <w:marBottom w:val="0"/>
              <w:divBdr>
                <w:top w:val="none" w:sz="0" w:space="0" w:color="auto"/>
                <w:left w:val="none" w:sz="0" w:space="0" w:color="auto"/>
                <w:bottom w:val="none" w:sz="0" w:space="0" w:color="auto"/>
                <w:right w:val="none" w:sz="0" w:space="0" w:color="auto"/>
              </w:divBdr>
              <w:divsChild>
                <w:div w:id="1006513585">
                  <w:marLeft w:val="0"/>
                  <w:marRight w:val="0"/>
                  <w:marTop w:val="0"/>
                  <w:marBottom w:val="0"/>
                  <w:divBdr>
                    <w:top w:val="none" w:sz="0" w:space="0" w:color="auto"/>
                    <w:left w:val="none" w:sz="0" w:space="0" w:color="auto"/>
                    <w:bottom w:val="none" w:sz="0" w:space="0" w:color="auto"/>
                    <w:right w:val="none" w:sz="0" w:space="0" w:color="auto"/>
                  </w:divBdr>
                </w:div>
              </w:divsChild>
            </w:div>
            <w:div w:id="357434104">
              <w:marLeft w:val="0"/>
              <w:marRight w:val="0"/>
              <w:marTop w:val="0"/>
              <w:marBottom w:val="0"/>
              <w:divBdr>
                <w:top w:val="none" w:sz="0" w:space="0" w:color="auto"/>
                <w:left w:val="none" w:sz="0" w:space="0" w:color="auto"/>
                <w:bottom w:val="none" w:sz="0" w:space="0" w:color="auto"/>
                <w:right w:val="none" w:sz="0" w:space="0" w:color="auto"/>
              </w:divBdr>
              <w:divsChild>
                <w:div w:id="763696210">
                  <w:marLeft w:val="0"/>
                  <w:marRight w:val="0"/>
                  <w:marTop w:val="0"/>
                  <w:marBottom w:val="0"/>
                  <w:divBdr>
                    <w:top w:val="none" w:sz="0" w:space="0" w:color="auto"/>
                    <w:left w:val="none" w:sz="0" w:space="0" w:color="auto"/>
                    <w:bottom w:val="none" w:sz="0" w:space="0" w:color="auto"/>
                    <w:right w:val="none" w:sz="0" w:space="0" w:color="auto"/>
                  </w:divBdr>
                </w:div>
              </w:divsChild>
            </w:div>
            <w:div w:id="1362320404">
              <w:marLeft w:val="0"/>
              <w:marRight w:val="0"/>
              <w:marTop w:val="0"/>
              <w:marBottom w:val="0"/>
              <w:divBdr>
                <w:top w:val="none" w:sz="0" w:space="0" w:color="auto"/>
                <w:left w:val="none" w:sz="0" w:space="0" w:color="auto"/>
                <w:bottom w:val="none" w:sz="0" w:space="0" w:color="auto"/>
                <w:right w:val="none" w:sz="0" w:space="0" w:color="auto"/>
              </w:divBdr>
              <w:divsChild>
                <w:div w:id="1843158355">
                  <w:marLeft w:val="0"/>
                  <w:marRight w:val="0"/>
                  <w:marTop w:val="0"/>
                  <w:marBottom w:val="0"/>
                  <w:divBdr>
                    <w:top w:val="none" w:sz="0" w:space="0" w:color="auto"/>
                    <w:left w:val="none" w:sz="0" w:space="0" w:color="auto"/>
                    <w:bottom w:val="none" w:sz="0" w:space="0" w:color="auto"/>
                    <w:right w:val="none" w:sz="0" w:space="0" w:color="auto"/>
                  </w:divBdr>
                </w:div>
              </w:divsChild>
            </w:div>
            <w:div w:id="767962741">
              <w:marLeft w:val="0"/>
              <w:marRight w:val="0"/>
              <w:marTop w:val="0"/>
              <w:marBottom w:val="0"/>
              <w:divBdr>
                <w:top w:val="none" w:sz="0" w:space="0" w:color="auto"/>
                <w:left w:val="none" w:sz="0" w:space="0" w:color="auto"/>
                <w:bottom w:val="none" w:sz="0" w:space="0" w:color="auto"/>
                <w:right w:val="none" w:sz="0" w:space="0" w:color="auto"/>
              </w:divBdr>
              <w:divsChild>
                <w:div w:id="116411885">
                  <w:marLeft w:val="0"/>
                  <w:marRight w:val="0"/>
                  <w:marTop w:val="0"/>
                  <w:marBottom w:val="0"/>
                  <w:divBdr>
                    <w:top w:val="none" w:sz="0" w:space="0" w:color="auto"/>
                    <w:left w:val="none" w:sz="0" w:space="0" w:color="auto"/>
                    <w:bottom w:val="none" w:sz="0" w:space="0" w:color="auto"/>
                    <w:right w:val="none" w:sz="0" w:space="0" w:color="auto"/>
                  </w:divBdr>
                </w:div>
              </w:divsChild>
            </w:div>
            <w:div w:id="552082935">
              <w:marLeft w:val="0"/>
              <w:marRight w:val="0"/>
              <w:marTop w:val="0"/>
              <w:marBottom w:val="0"/>
              <w:divBdr>
                <w:top w:val="none" w:sz="0" w:space="0" w:color="auto"/>
                <w:left w:val="none" w:sz="0" w:space="0" w:color="auto"/>
                <w:bottom w:val="none" w:sz="0" w:space="0" w:color="auto"/>
                <w:right w:val="none" w:sz="0" w:space="0" w:color="auto"/>
              </w:divBdr>
              <w:divsChild>
                <w:div w:id="1245993310">
                  <w:marLeft w:val="0"/>
                  <w:marRight w:val="0"/>
                  <w:marTop w:val="0"/>
                  <w:marBottom w:val="0"/>
                  <w:divBdr>
                    <w:top w:val="none" w:sz="0" w:space="0" w:color="auto"/>
                    <w:left w:val="none" w:sz="0" w:space="0" w:color="auto"/>
                    <w:bottom w:val="none" w:sz="0" w:space="0" w:color="auto"/>
                    <w:right w:val="none" w:sz="0" w:space="0" w:color="auto"/>
                  </w:divBdr>
                </w:div>
              </w:divsChild>
            </w:div>
            <w:div w:id="792023618">
              <w:marLeft w:val="0"/>
              <w:marRight w:val="0"/>
              <w:marTop w:val="0"/>
              <w:marBottom w:val="0"/>
              <w:divBdr>
                <w:top w:val="none" w:sz="0" w:space="0" w:color="auto"/>
                <w:left w:val="none" w:sz="0" w:space="0" w:color="auto"/>
                <w:bottom w:val="none" w:sz="0" w:space="0" w:color="auto"/>
                <w:right w:val="none" w:sz="0" w:space="0" w:color="auto"/>
              </w:divBdr>
              <w:divsChild>
                <w:div w:id="573929688">
                  <w:marLeft w:val="0"/>
                  <w:marRight w:val="0"/>
                  <w:marTop w:val="0"/>
                  <w:marBottom w:val="0"/>
                  <w:divBdr>
                    <w:top w:val="none" w:sz="0" w:space="0" w:color="auto"/>
                    <w:left w:val="none" w:sz="0" w:space="0" w:color="auto"/>
                    <w:bottom w:val="none" w:sz="0" w:space="0" w:color="auto"/>
                    <w:right w:val="none" w:sz="0" w:space="0" w:color="auto"/>
                  </w:divBdr>
                </w:div>
              </w:divsChild>
            </w:div>
            <w:div w:id="432289119">
              <w:marLeft w:val="0"/>
              <w:marRight w:val="0"/>
              <w:marTop w:val="0"/>
              <w:marBottom w:val="0"/>
              <w:divBdr>
                <w:top w:val="none" w:sz="0" w:space="0" w:color="auto"/>
                <w:left w:val="none" w:sz="0" w:space="0" w:color="auto"/>
                <w:bottom w:val="none" w:sz="0" w:space="0" w:color="auto"/>
                <w:right w:val="none" w:sz="0" w:space="0" w:color="auto"/>
              </w:divBdr>
              <w:divsChild>
                <w:div w:id="1550993127">
                  <w:marLeft w:val="0"/>
                  <w:marRight w:val="0"/>
                  <w:marTop w:val="0"/>
                  <w:marBottom w:val="0"/>
                  <w:divBdr>
                    <w:top w:val="none" w:sz="0" w:space="0" w:color="auto"/>
                    <w:left w:val="none" w:sz="0" w:space="0" w:color="auto"/>
                    <w:bottom w:val="none" w:sz="0" w:space="0" w:color="auto"/>
                    <w:right w:val="none" w:sz="0" w:space="0" w:color="auto"/>
                  </w:divBdr>
                </w:div>
              </w:divsChild>
            </w:div>
            <w:div w:id="1613827619">
              <w:marLeft w:val="0"/>
              <w:marRight w:val="0"/>
              <w:marTop w:val="0"/>
              <w:marBottom w:val="0"/>
              <w:divBdr>
                <w:top w:val="none" w:sz="0" w:space="0" w:color="auto"/>
                <w:left w:val="none" w:sz="0" w:space="0" w:color="auto"/>
                <w:bottom w:val="none" w:sz="0" w:space="0" w:color="auto"/>
                <w:right w:val="none" w:sz="0" w:space="0" w:color="auto"/>
              </w:divBdr>
              <w:divsChild>
                <w:div w:id="661197514">
                  <w:marLeft w:val="0"/>
                  <w:marRight w:val="0"/>
                  <w:marTop w:val="0"/>
                  <w:marBottom w:val="0"/>
                  <w:divBdr>
                    <w:top w:val="none" w:sz="0" w:space="0" w:color="auto"/>
                    <w:left w:val="none" w:sz="0" w:space="0" w:color="auto"/>
                    <w:bottom w:val="none" w:sz="0" w:space="0" w:color="auto"/>
                    <w:right w:val="none" w:sz="0" w:space="0" w:color="auto"/>
                  </w:divBdr>
                </w:div>
              </w:divsChild>
            </w:div>
            <w:div w:id="583337699">
              <w:marLeft w:val="0"/>
              <w:marRight w:val="0"/>
              <w:marTop w:val="0"/>
              <w:marBottom w:val="0"/>
              <w:divBdr>
                <w:top w:val="none" w:sz="0" w:space="0" w:color="auto"/>
                <w:left w:val="none" w:sz="0" w:space="0" w:color="auto"/>
                <w:bottom w:val="none" w:sz="0" w:space="0" w:color="auto"/>
                <w:right w:val="none" w:sz="0" w:space="0" w:color="auto"/>
              </w:divBdr>
              <w:divsChild>
                <w:div w:id="1637176634">
                  <w:marLeft w:val="0"/>
                  <w:marRight w:val="0"/>
                  <w:marTop w:val="0"/>
                  <w:marBottom w:val="0"/>
                  <w:divBdr>
                    <w:top w:val="none" w:sz="0" w:space="0" w:color="auto"/>
                    <w:left w:val="none" w:sz="0" w:space="0" w:color="auto"/>
                    <w:bottom w:val="none" w:sz="0" w:space="0" w:color="auto"/>
                    <w:right w:val="none" w:sz="0" w:space="0" w:color="auto"/>
                  </w:divBdr>
                </w:div>
              </w:divsChild>
            </w:div>
            <w:div w:id="215045402">
              <w:marLeft w:val="0"/>
              <w:marRight w:val="0"/>
              <w:marTop w:val="0"/>
              <w:marBottom w:val="0"/>
              <w:divBdr>
                <w:top w:val="none" w:sz="0" w:space="0" w:color="auto"/>
                <w:left w:val="none" w:sz="0" w:space="0" w:color="auto"/>
                <w:bottom w:val="none" w:sz="0" w:space="0" w:color="auto"/>
                <w:right w:val="none" w:sz="0" w:space="0" w:color="auto"/>
              </w:divBdr>
              <w:divsChild>
                <w:div w:id="1025980647">
                  <w:marLeft w:val="0"/>
                  <w:marRight w:val="0"/>
                  <w:marTop w:val="0"/>
                  <w:marBottom w:val="0"/>
                  <w:divBdr>
                    <w:top w:val="none" w:sz="0" w:space="0" w:color="auto"/>
                    <w:left w:val="none" w:sz="0" w:space="0" w:color="auto"/>
                    <w:bottom w:val="none" w:sz="0" w:space="0" w:color="auto"/>
                    <w:right w:val="none" w:sz="0" w:space="0" w:color="auto"/>
                  </w:divBdr>
                </w:div>
              </w:divsChild>
            </w:div>
            <w:div w:id="1393581371">
              <w:marLeft w:val="0"/>
              <w:marRight w:val="0"/>
              <w:marTop w:val="0"/>
              <w:marBottom w:val="0"/>
              <w:divBdr>
                <w:top w:val="none" w:sz="0" w:space="0" w:color="auto"/>
                <w:left w:val="none" w:sz="0" w:space="0" w:color="auto"/>
                <w:bottom w:val="none" w:sz="0" w:space="0" w:color="auto"/>
                <w:right w:val="none" w:sz="0" w:space="0" w:color="auto"/>
              </w:divBdr>
              <w:divsChild>
                <w:div w:id="1587616555">
                  <w:marLeft w:val="0"/>
                  <w:marRight w:val="0"/>
                  <w:marTop w:val="0"/>
                  <w:marBottom w:val="0"/>
                  <w:divBdr>
                    <w:top w:val="none" w:sz="0" w:space="0" w:color="auto"/>
                    <w:left w:val="none" w:sz="0" w:space="0" w:color="auto"/>
                    <w:bottom w:val="none" w:sz="0" w:space="0" w:color="auto"/>
                    <w:right w:val="none" w:sz="0" w:space="0" w:color="auto"/>
                  </w:divBdr>
                </w:div>
              </w:divsChild>
            </w:div>
            <w:div w:id="2106992635">
              <w:marLeft w:val="0"/>
              <w:marRight w:val="0"/>
              <w:marTop w:val="0"/>
              <w:marBottom w:val="0"/>
              <w:divBdr>
                <w:top w:val="none" w:sz="0" w:space="0" w:color="auto"/>
                <w:left w:val="none" w:sz="0" w:space="0" w:color="auto"/>
                <w:bottom w:val="none" w:sz="0" w:space="0" w:color="auto"/>
                <w:right w:val="none" w:sz="0" w:space="0" w:color="auto"/>
              </w:divBdr>
              <w:divsChild>
                <w:div w:id="953247958">
                  <w:marLeft w:val="0"/>
                  <w:marRight w:val="0"/>
                  <w:marTop w:val="0"/>
                  <w:marBottom w:val="0"/>
                  <w:divBdr>
                    <w:top w:val="none" w:sz="0" w:space="0" w:color="auto"/>
                    <w:left w:val="none" w:sz="0" w:space="0" w:color="auto"/>
                    <w:bottom w:val="none" w:sz="0" w:space="0" w:color="auto"/>
                    <w:right w:val="none" w:sz="0" w:space="0" w:color="auto"/>
                  </w:divBdr>
                </w:div>
              </w:divsChild>
            </w:div>
            <w:div w:id="1884828379">
              <w:marLeft w:val="0"/>
              <w:marRight w:val="0"/>
              <w:marTop w:val="0"/>
              <w:marBottom w:val="0"/>
              <w:divBdr>
                <w:top w:val="none" w:sz="0" w:space="0" w:color="auto"/>
                <w:left w:val="none" w:sz="0" w:space="0" w:color="auto"/>
                <w:bottom w:val="none" w:sz="0" w:space="0" w:color="auto"/>
                <w:right w:val="none" w:sz="0" w:space="0" w:color="auto"/>
              </w:divBdr>
              <w:divsChild>
                <w:div w:id="1444807156">
                  <w:marLeft w:val="0"/>
                  <w:marRight w:val="0"/>
                  <w:marTop w:val="0"/>
                  <w:marBottom w:val="0"/>
                  <w:divBdr>
                    <w:top w:val="none" w:sz="0" w:space="0" w:color="auto"/>
                    <w:left w:val="none" w:sz="0" w:space="0" w:color="auto"/>
                    <w:bottom w:val="none" w:sz="0" w:space="0" w:color="auto"/>
                    <w:right w:val="none" w:sz="0" w:space="0" w:color="auto"/>
                  </w:divBdr>
                </w:div>
              </w:divsChild>
            </w:div>
            <w:div w:id="1185097558">
              <w:marLeft w:val="0"/>
              <w:marRight w:val="0"/>
              <w:marTop w:val="0"/>
              <w:marBottom w:val="0"/>
              <w:divBdr>
                <w:top w:val="none" w:sz="0" w:space="0" w:color="auto"/>
                <w:left w:val="none" w:sz="0" w:space="0" w:color="auto"/>
                <w:bottom w:val="none" w:sz="0" w:space="0" w:color="auto"/>
                <w:right w:val="none" w:sz="0" w:space="0" w:color="auto"/>
              </w:divBdr>
              <w:divsChild>
                <w:div w:id="205264909">
                  <w:marLeft w:val="0"/>
                  <w:marRight w:val="0"/>
                  <w:marTop w:val="0"/>
                  <w:marBottom w:val="0"/>
                  <w:divBdr>
                    <w:top w:val="none" w:sz="0" w:space="0" w:color="auto"/>
                    <w:left w:val="none" w:sz="0" w:space="0" w:color="auto"/>
                    <w:bottom w:val="none" w:sz="0" w:space="0" w:color="auto"/>
                    <w:right w:val="none" w:sz="0" w:space="0" w:color="auto"/>
                  </w:divBdr>
                </w:div>
              </w:divsChild>
            </w:div>
            <w:div w:id="1623464002">
              <w:marLeft w:val="0"/>
              <w:marRight w:val="0"/>
              <w:marTop w:val="0"/>
              <w:marBottom w:val="0"/>
              <w:divBdr>
                <w:top w:val="none" w:sz="0" w:space="0" w:color="auto"/>
                <w:left w:val="none" w:sz="0" w:space="0" w:color="auto"/>
                <w:bottom w:val="none" w:sz="0" w:space="0" w:color="auto"/>
                <w:right w:val="none" w:sz="0" w:space="0" w:color="auto"/>
              </w:divBdr>
              <w:divsChild>
                <w:div w:id="345404677">
                  <w:marLeft w:val="0"/>
                  <w:marRight w:val="0"/>
                  <w:marTop w:val="0"/>
                  <w:marBottom w:val="0"/>
                  <w:divBdr>
                    <w:top w:val="none" w:sz="0" w:space="0" w:color="auto"/>
                    <w:left w:val="none" w:sz="0" w:space="0" w:color="auto"/>
                    <w:bottom w:val="none" w:sz="0" w:space="0" w:color="auto"/>
                    <w:right w:val="none" w:sz="0" w:space="0" w:color="auto"/>
                  </w:divBdr>
                </w:div>
              </w:divsChild>
            </w:div>
            <w:div w:id="1649820422">
              <w:marLeft w:val="0"/>
              <w:marRight w:val="0"/>
              <w:marTop w:val="0"/>
              <w:marBottom w:val="0"/>
              <w:divBdr>
                <w:top w:val="none" w:sz="0" w:space="0" w:color="auto"/>
                <w:left w:val="none" w:sz="0" w:space="0" w:color="auto"/>
                <w:bottom w:val="none" w:sz="0" w:space="0" w:color="auto"/>
                <w:right w:val="none" w:sz="0" w:space="0" w:color="auto"/>
              </w:divBdr>
              <w:divsChild>
                <w:div w:id="553464721">
                  <w:marLeft w:val="0"/>
                  <w:marRight w:val="0"/>
                  <w:marTop w:val="0"/>
                  <w:marBottom w:val="0"/>
                  <w:divBdr>
                    <w:top w:val="none" w:sz="0" w:space="0" w:color="auto"/>
                    <w:left w:val="none" w:sz="0" w:space="0" w:color="auto"/>
                    <w:bottom w:val="none" w:sz="0" w:space="0" w:color="auto"/>
                    <w:right w:val="none" w:sz="0" w:space="0" w:color="auto"/>
                  </w:divBdr>
                </w:div>
              </w:divsChild>
            </w:div>
            <w:div w:id="807090746">
              <w:marLeft w:val="0"/>
              <w:marRight w:val="0"/>
              <w:marTop w:val="0"/>
              <w:marBottom w:val="0"/>
              <w:divBdr>
                <w:top w:val="none" w:sz="0" w:space="0" w:color="auto"/>
                <w:left w:val="none" w:sz="0" w:space="0" w:color="auto"/>
                <w:bottom w:val="none" w:sz="0" w:space="0" w:color="auto"/>
                <w:right w:val="none" w:sz="0" w:space="0" w:color="auto"/>
              </w:divBdr>
              <w:divsChild>
                <w:div w:id="1503467813">
                  <w:marLeft w:val="0"/>
                  <w:marRight w:val="0"/>
                  <w:marTop w:val="0"/>
                  <w:marBottom w:val="0"/>
                  <w:divBdr>
                    <w:top w:val="none" w:sz="0" w:space="0" w:color="auto"/>
                    <w:left w:val="none" w:sz="0" w:space="0" w:color="auto"/>
                    <w:bottom w:val="none" w:sz="0" w:space="0" w:color="auto"/>
                    <w:right w:val="none" w:sz="0" w:space="0" w:color="auto"/>
                  </w:divBdr>
                </w:div>
              </w:divsChild>
            </w:div>
            <w:div w:id="1744791421">
              <w:marLeft w:val="0"/>
              <w:marRight w:val="0"/>
              <w:marTop w:val="0"/>
              <w:marBottom w:val="0"/>
              <w:divBdr>
                <w:top w:val="none" w:sz="0" w:space="0" w:color="auto"/>
                <w:left w:val="none" w:sz="0" w:space="0" w:color="auto"/>
                <w:bottom w:val="none" w:sz="0" w:space="0" w:color="auto"/>
                <w:right w:val="none" w:sz="0" w:space="0" w:color="auto"/>
              </w:divBdr>
              <w:divsChild>
                <w:div w:id="1368607128">
                  <w:marLeft w:val="0"/>
                  <w:marRight w:val="0"/>
                  <w:marTop w:val="0"/>
                  <w:marBottom w:val="0"/>
                  <w:divBdr>
                    <w:top w:val="none" w:sz="0" w:space="0" w:color="auto"/>
                    <w:left w:val="none" w:sz="0" w:space="0" w:color="auto"/>
                    <w:bottom w:val="none" w:sz="0" w:space="0" w:color="auto"/>
                    <w:right w:val="none" w:sz="0" w:space="0" w:color="auto"/>
                  </w:divBdr>
                </w:div>
              </w:divsChild>
            </w:div>
            <w:div w:id="918900812">
              <w:marLeft w:val="0"/>
              <w:marRight w:val="0"/>
              <w:marTop w:val="0"/>
              <w:marBottom w:val="0"/>
              <w:divBdr>
                <w:top w:val="none" w:sz="0" w:space="0" w:color="auto"/>
                <w:left w:val="none" w:sz="0" w:space="0" w:color="auto"/>
                <w:bottom w:val="none" w:sz="0" w:space="0" w:color="auto"/>
                <w:right w:val="none" w:sz="0" w:space="0" w:color="auto"/>
              </w:divBdr>
              <w:divsChild>
                <w:div w:id="1437404726">
                  <w:marLeft w:val="0"/>
                  <w:marRight w:val="0"/>
                  <w:marTop w:val="0"/>
                  <w:marBottom w:val="0"/>
                  <w:divBdr>
                    <w:top w:val="none" w:sz="0" w:space="0" w:color="auto"/>
                    <w:left w:val="none" w:sz="0" w:space="0" w:color="auto"/>
                    <w:bottom w:val="none" w:sz="0" w:space="0" w:color="auto"/>
                    <w:right w:val="none" w:sz="0" w:space="0" w:color="auto"/>
                  </w:divBdr>
                </w:div>
              </w:divsChild>
            </w:div>
            <w:div w:id="1135759464">
              <w:marLeft w:val="0"/>
              <w:marRight w:val="0"/>
              <w:marTop w:val="0"/>
              <w:marBottom w:val="0"/>
              <w:divBdr>
                <w:top w:val="none" w:sz="0" w:space="0" w:color="auto"/>
                <w:left w:val="none" w:sz="0" w:space="0" w:color="auto"/>
                <w:bottom w:val="none" w:sz="0" w:space="0" w:color="auto"/>
                <w:right w:val="none" w:sz="0" w:space="0" w:color="auto"/>
              </w:divBdr>
              <w:divsChild>
                <w:div w:id="54788178">
                  <w:marLeft w:val="0"/>
                  <w:marRight w:val="0"/>
                  <w:marTop w:val="0"/>
                  <w:marBottom w:val="0"/>
                  <w:divBdr>
                    <w:top w:val="none" w:sz="0" w:space="0" w:color="auto"/>
                    <w:left w:val="none" w:sz="0" w:space="0" w:color="auto"/>
                    <w:bottom w:val="none" w:sz="0" w:space="0" w:color="auto"/>
                    <w:right w:val="none" w:sz="0" w:space="0" w:color="auto"/>
                  </w:divBdr>
                </w:div>
              </w:divsChild>
            </w:div>
            <w:div w:id="219947072">
              <w:marLeft w:val="0"/>
              <w:marRight w:val="0"/>
              <w:marTop w:val="0"/>
              <w:marBottom w:val="0"/>
              <w:divBdr>
                <w:top w:val="none" w:sz="0" w:space="0" w:color="auto"/>
                <w:left w:val="none" w:sz="0" w:space="0" w:color="auto"/>
                <w:bottom w:val="none" w:sz="0" w:space="0" w:color="auto"/>
                <w:right w:val="none" w:sz="0" w:space="0" w:color="auto"/>
              </w:divBdr>
              <w:divsChild>
                <w:div w:id="1352992905">
                  <w:marLeft w:val="0"/>
                  <w:marRight w:val="0"/>
                  <w:marTop w:val="0"/>
                  <w:marBottom w:val="0"/>
                  <w:divBdr>
                    <w:top w:val="none" w:sz="0" w:space="0" w:color="auto"/>
                    <w:left w:val="none" w:sz="0" w:space="0" w:color="auto"/>
                    <w:bottom w:val="none" w:sz="0" w:space="0" w:color="auto"/>
                    <w:right w:val="none" w:sz="0" w:space="0" w:color="auto"/>
                  </w:divBdr>
                </w:div>
              </w:divsChild>
            </w:div>
            <w:div w:id="2052996322">
              <w:marLeft w:val="0"/>
              <w:marRight w:val="0"/>
              <w:marTop w:val="0"/>
              <w:marBottom w:val="0"/>
              <w:divBdr>
                <w:top w:val="none" w:sz="0" w:space="0" w:color="auto"/>
                <w:left w:val="none" w:sz="0" w:space="0" w:color="auto"/>
                <w:bottom w:val="none" w:sz="0" w:space="0" w:color="auto"/>
                <w:right w:val="none" w:sz="0" w:space="0" w:color="auto"/>
              </w:divBdr>
              <w:divsChild>
                <w:div w:id="1145002584">
                  <w:marLeft w:val="0"/>
                  <w:marRight w:val="0"/>
                  <w:marTop w:val="0"/>
                  <w:marBottom w:val="0"/>
                  <w:divBdr>
                    <w:top w:val="none" w:sz="0" w:space="0" w:color="auto"/>
                    <w:left w:val="none" w:sz="0" w:space="0" w:color="auto"/>
                    <w:bottom w:val="none" w:sz="0" w:space="0" w:color="auto"/>
                    <w:right w:val="none" w:sz="0" w:space="0" w:color="auto"/>
                  </w:divBdr>
                </w:div>
              </w:divsChild>
            </w:div>
            <w:div w:id="264927389">
              <w:marLeft w:val="0"/>
              <w:marRight w:val="0"/>
              <w:marTop w:val="0"/>
              <w:marBottom w:val="0"/>
              <w:divBdr>
                <w:top w:val="none" w:sz="0" w:space="0" w:color="auto"/>
                <w:left w:val="none" w:sz="0" w:space="0" w:color="auto"/>
                <w:bottom w:val="none" w:sz="0" w:space="0" w:color="auto"/>
                <w:right w:val="none" w:sz="0" w:space="0" w:color="auto"/>
              </w:divBdr>
              <w:divsChild>
                <w:div w:id="1220285181">
                  <w:marLeft w:val="0"/>
                  <w:marRight w:val="0"/>
                  <w:marTop w:val="0"/>
                  <w:marBottom w:val="0"/>
                  <w:divBdr>
                    <w:top w:val="none" w:sz="0" w:space="0" w:color="auto"/>
                    <w:left w:val="none" w:sz="0" w:space="0" w:color="auto"/>
                    <w:bottom w:val="none" w:sz="0" w:space="0" w:color="auto"/>
                    <w:right w:val="none" w:sz="0" w:space="0" w:color="auto"/>
                  </w:divBdr>
                </w:div>
              </w:divsChild>
            </w:div>
            <w:div w:id="1617978878">
              <w:marLeft w:val="0"/>
              <w:marRight w:val="0"/>
              <w:marTop w:val="0"/>
              <w:marBottom w:val="0"/>
              <w:divBdr>
                <w:top w:val="none" w:sz="0" w:space="0" w:color="auto"/>
                <w:left w:val="none" w:sz="0" w:space="0" w:color="auto"/>
                <w:bottom w:val="none" w:sz="0" w:space="0" w:color="auto"/>
                <w:right w:val="none" w:sz="0" w:space="0" w:color="auto"/>
              </w:divBdr>
              <w:divsChild>
                <w:div w:id="1314986248">
                  <w:marLeft w:val="0"/>
                  <w:marRight w:val="0"/>
                  <w:marTop w:val="0"/>
                  <w:marBottom w:val="0"/>
                  <w:divBdr>
                    <w:top w:val="none" w:sz="0" w:space="0" w:color="auto"/>
                    <w:left w:val="none" w:sz="0" w:space="0" w:color="auto"/>
                    <w:bottom w:val="none" w:sz="0" w:space="0" w:color="auto"/>
                    <w:right w:val="none" w:sz="0" w:space="0" w:color="auto"/>
                  </w:divBdr>
                </w:div>
              </w:divsChild>
            </w:div>
            <w:div w:id="404227567">
              <w:marLeft w:val="0"/>
              <w:marRight w:val="0"/>
              <w:marTop w:val="0"/>
              <w:marBottom w:val="0"/>
              <w:divBdr>
                <w:top w:val="none" w:sz="0" w:space="0" w:color="auto"/>
                <w:left w:val="none" w:sz="0" w:space="0" w:color="auto"/>
                <w:bottom w:val="none" w:sz="0" w:space="0" w:color="auto"/>
                <w:right w:val="none" w:sz="0" w:space="0" w:color="auto"/>
              </w:divBdr>
              <w:divsChild>
                <w:div w:id="2008170798">
                  <w:marLeft w:val="0"/>
                  <w:marRight w:val="0"/>
                  <w:marTop w:val="0"/>
                  <w:marBottom w:val="0"/>
                  <w:divBdr>
                    <w:top w:val="none" w:sz="0" w:space="0" w:color="auto"/>
                    <w:left w:val="none" w:sz="0" w:space="0" w:color="auto"/>
                    <w:bottom w:val="none" w:sz="0" w:space="0" w:color="auto"/>
                    <w:right w:val="none" w:sz="0" w:space="0" w:color="auto"/>
                  </w:divBdr>
                </w:div>
              </w:divsChild>
            </w:div>
            <w:div w:id="213086038">
              <w:marLeft w:val="0"/>
              <w:marRight w:val="0"/>
              <w:marTop w:val="0"/>
              <w:marBottom w:val="0"/>
              <w:divBdr>
                <w:top w:val="none" w:sz="0" w:space="0" w:color="auto"/>
                <w:left w:val="none" w:sz="0" w:space="0" w:color="auto"/>
                <w:bottom w:val="none" w:sz="0" w:space="0" w:color="auto"/>
                <w:right w:val="none" w:sz="0" w:space="0" w:color="auto"/>
              </w:divBdr>
              <w:divsChild>
                <w:div w:id="860509153">
                  <w:marLeft w:val="0"/>
                  <w:marRight w:val="0"/>
                  <w:marTop w:val="0"/>
                  <w:marBottom w:val="0"/>
                  <w:divBdr>
                    <w:top w:val="none" w:sz="0" w:space="0" w:color="auto"/>
                    <w:left w:val="none" w:sz="0" w:space="0" w:color="auto"/>
                    <w:bottom w:val="none" w:sz="0" w:space="0" w:color="auto"/>
                    <w:right w:val="none" w:sz="0" w:space="0" w:color="auto"/>
                  </w:divBdr>
                </w:div>
              </w:divsChild>
            </w:div>
            <w:div w:id="1973123786">
              <w:marLeft w:val="0"/>
              <w:marRight w:val="0"/>
              <w:marTop w:val="0"/>
              <w:marBottom w:val="0"/>
              <w:divBdr>
                <w:top w:val="none" w:sz="0" w:space="0" w:color="auto"/>
                <w:left w:val="none" w:sz="0" w:space="0" w:color="auto"/>
                <w:bottom w:val="none" w:sz="0" w:space="0" w:color="auto"/>
                <w:right w:val="none" w:sz="0" w:space="0" w:color="auto"/>
              </w:divBdr>
              <w:divsChild>
                <w:div w:id="177782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040343">
      <w:bodyDiv w:val="1"/>
      <w:marLeft w:val="0"/>
      <w:marRight w:val="0"/>
      <w:marTop w:val="0"/>
      <w:marBottom w:val="0"/>
      <w:divBdr>
        <w:top w:val="none" w:sz="0" w:space="0" w:color="auto"/>
        <w:left w:val="none" w:sz="0" w:space="0" w:color="auto"/>
        <w:bottom w:val="none" w:sz="0" w:space="0" w:color="auto"/>
        <w:right w:val="none" w:sz="0" w:space="0" w:color="auto"/>
      </w:divBdr>
      <w:divsChild>
        <w:div w:id="464274618">
          <w:marLeft w:val="0"/>
          <w:marRight w:val="0"/>
          <w:marTop w:val="0"/>
          <w:marBottom w:val="0"/>
          <w:divBdr>
            <w:top w:val="none" w:sz="0" w:space="0" w:color="auto"/>
            <w:left w:val="none" w:sz="0" w:space="0" w:color="auto"/>
            <w:bottom w:val="none" w:sz="0" w:space="0" w:color="auto"/>
            <w:right w:val="none" w:sz="0" w:space="0" w:color="auto"/>
          </w:divBdr>
        </w:div>
        <w:div w:id="556940847">
          <w:marLeft w:val="0"/>
          <w:marRight w:val="0"/>
          <w:marTop w:val="0"/>
          <w:marBottom w:val="0"/>
          <w:divBdr>
            <w:top w:val="none" w:sz="0" w:space="0" w:color="auto"/>
            <w:left w:val="none" w:sz="0" w:space="0" w:color="auto"/>
            <w:bottom w:val="none" w:sz="0" w:space="0" w:color="auto"/>
            <w:right w:val="none" w:sz="0" w:space="0" w:color="auto"/>
          </w:divBdr>
        </w:div>
        <w:div w:id="561865716">
          <w:marLeft w:val="0"/>
          <w:marRight w:val="0"/>
          <w:marTop w:val="0"/>
          <w:marBottom w:val="0"/>
          <w:divBdr>
            <w:top w:val="none" w:sz="0" w:space="0" w:color="auto"/>
            <w:left w:val="none" w:sz="0" w:space="0" w:color="auto"/>
            <w:bottom w:val="none" w:sz="0" w:space="0" w:color="auto"/>
            <w:right w:val="none" w:sz="0" w:space="0" w:color="auto"/>
          </w:divBdr>
        </w:div>
      </w:divsChild>
    </w:div>
    <w:div w:id="672881754">
      <w:bodyDiv w:val="1"/>
      <w:marLeft w:val="0"/>
      <w:marRight w:val="0"/>
      <w:marTop w:val="0"/>
      <w:marBottom w:val="0"/>
      <w:divBdr>
        <w:top w:val="none" w:sz="0" w:space="0" w:color="auto"/>
        <w:left w:val="none" w:sz="0" w:space="0" w:color="auto"/>
        <w:bottom w:val="none" w:sz="0" w:space="0" w:color="auto"/>
        <w:right w:val="none" w:sz="0" w:space="0" w:color="auto"/>
      </w:divBdr>
    </w:div>
    <w:div w:id="959335580">
      <w:bodyDiv w:val="1"/>
      <w:marLeft w:val="0"/>
      <w:marRight w:val="0"/>
      <w:marTop w:val="0"/>
      <w:marBottom w:val="0"/>
      <w:divBdr>
        <w:top w:val="none" w:sz="0" w:space="0" w:color="auto"/>
        <w:left w:val="none" w:sz="0" w:space="0" w:color="auto"/>
        <w:bottom w:val="none" w:sz="0" w:space="0" w:color="auto"/>
        <w:right w:val="none" w:sz="0" w:space="0" w:color="auto"/>
      </w:divBdr>
      <w:divsChild>
        <w:div w:id="463274228">
          <w:marLeft w:val="0"/>
          <w:marRight w:val="0"/>
          <w:marTop w:val="0"/>
          <w:marBottom w:val="0"/>
          <w:divBdr>
            <w:top w:val="none" w:sz="0" w:space="0" w:color="auto"/>
            <w:left w:val="none" w:sz="0" w:space="0" w:color="auto"/>
            <w:bottom w:val="none" w:sz="0" w:space="0" w:color="auto"/>
            <w:right w:val="none" w:sz="0" w:space="0" w:color="auto"/>
          </w:divBdr>
        </w:div>
        <w:div w:id="1102456621">
          <w:marLeft w:val="0"/>
          <w:marRight w:val="0"/>
          <w:marTop w:val="0"/>
          <w:marBottom w:val="0"/>
          <w:divBdr>
            <w:top w:val="none" w:sz="0" w:space="0" w:color="auto"/>
            <w:left w:val="none" w:sz="0" w:space="0" w:color="auto"/>
            <w:bottom w:val="none" w:sz="0" w:space="0" w:color="auto"/>
            <w:right w:val="none" w:sz="0" w:space="0" w:color="auto"/>
          </w:divBdr>
        </w:div>
        <w:div w:id="409929403">
          <w:marLeft w:val="0"/>
          <w:marRight w:val="0"/>
          <w:marTop w:val="0"/>
          <w:marBottom w:val="0"/>
          <w:divBdr>
            <w:top w:val="none" w:sz="0" w:space="0" w:color="auto"/>
            <w:left w:val="none" w:sz="0" w:space="0" w:color="auto"/>
            <w:bottom w:val="none" w:sz="0" w:space="0" w:color="auto"/>
            <w:right w:val="none" w:sz="0" w:space="0" w:color="auto"/>
          </w:divBdr>
        </w:div>
      </w:divsChild>
    </w:div>
    <w:div w:id="962423101">
      <w:bodyDiv w:val="1"/>
      <w:marLeft w:val="0"/>
      <w:marRight w:val="0"/>
      <w:marTop w:val="0"/>
      <w:marBottom w:val="0"/>
      <w:divBdr>
        <w:top w:val="none" w:sz="0" w:space="0" w:color="auto"/>
        <w:left w:val="none" w:sz="0" w:space="0" w:color="auto"/>
        <w:bottom w:val="none" w:sz="0" w:space="0" w:color="auto"/>
        <w:right w:val="none" w:sz="0" w:space="0" w:color="auto"/>
      </w:divBdr>
    </w:div>
    <w:div w:id="1237739469">
      <w:bodyDiv w:val="1"/>
      <w:marLeft w:val="0"/>
      <w:marRight w:val="0"/>
      <w:marTop w:val="0"/>
      <w:marBottom w:val="0"/>
      <w:divBdr>
        <w:top w:val="none" w:sz="0" w:space="0" w:color="auto"/>
        <w:left w:val="none" w:sz="0" w:space="0" w:color="auto"/>
        <w:bottom w:val="none" w:sz="0" w:space="0" w:color="auto"/>
        <w:right w:val="none" w:sz="0" w:space="0" w:color="auto"/>
      </w:divBdr>
    </w:div>
    <w:div w:id="162302887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AC8EE387190A448256B7632A734EAA" ma:contentTypeVersion="28" ma:contentTypeDescription="Create a new document." ma:contentTypeScope="" ma:versionID="f19f4aa3109df22785a7aedefffcdd4f">
  <xsd:schema xmlns:xsd="http://www.w3.org/2001/XMLSchema" xmlns:xs="http://www.w3.org/2001/XMLSchema" xmlns:p="http://schemas.microsoft.com/office/2006/metadata/properties" xmlns:ns1="http://schemas.microsoft.com/sharepoint/v3" xmlns:ns2="be894aad-16cd-43ee-a61a-49484ffdbb8e" xmlns:ns3="281dec96-acba-4f2f-81b4-06458157fc7e" targetNamespace="http://schemas.microsoft.com/office/2006/metadata/properties" ma:root="true" ma:fieldsID="24f4919147e446390246bfb6fb66aaae" ns1:_="" ns2:_="" ns3:_="">
    <xsd:import namespace="http://schemas.microsoft.com/sharepoint/v3"/>
    <xsd:import namespace="be894aad-16cd-43ee-a61a-49484ffdbb8e"/>
    <xsd:import namespace="281dec96-acba-4f2f-81b4-06458157fc7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2:TaxCatchAll" minOccurs="0"/>
                <xsd:element ref="ns3:MediaServiceGenerationTime" minOccurs="0"/>
                <xsd:element ref="ns3:MediaServiceEventHashCode" minOccurs="0"/>
                <xsd:element ref="ns3:MediaServiceOCR" minOccurs="0"/>
                <xsd:element ref="ns3:lcf76f155ced4ddcb4097134ff3c332f" minOccurs="0"/>
                <xsd:element ref="ns3:MediaServiceLocation" minOccurs="0"/>
                <xsd:element ref="ns3:MediaServiceObjectDetectorVersions" minOccurs="0"/>
                <xsd:element ref="ns3:MediaServiceSearchPropertie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894aad-16cd-43ee-a61a-49484ffdbb8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56117af-336f-4034-a418-363b884b0cf9}" ma:internalName="TaxCatchAll" ma:showField="CatchAllData" ma:web="be894aad-16cd-43ee-a61a-49484ffdbb8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1dec96-acba-4f2f-81b4-06458157fc7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f13b964-e4aa-423e-b217-4a20f853fa11"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1dec96-acba-4f2f-81b4-06458157fc7e">
      <Terms xmlns="http://schemas.microsoft.com/office/infopath/2007/PartnerControls"/>
    </lcf76f155ced4ddcb4097134ff3c332f>
    <TaxCatchAll xmlns="be894aad-16cd-43ee-a61a-49484ffdbb8e" xsi:nil="true"/>
    <MediaLengthInSeconds xmlns="281dec96-acba-4f2f-81b4-06458157fc7e" xsi:nil="true"/>
    <SharedWithUsers xmlns="be894aad-16cd-43ee-a61a-49484ffdbb8e">
      <UserInfo>
        <DisplayName/>
        <AccountId xsi:nil="true"/>
        <AccountType/>
      </UserInfo>
    </SharedWithUsers>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1A28FA0-778A-454E-B20A-A06B033A5923}"/>
</file>

<file path=customXml/itemProps2.xml><?xml version="1.0" encoding="utf-8"?>
<ds:datastoreItem xmlns:ds="http://schemas.openxmlformats.org/officeDocument/2006/customXml" ds:itemID="{6BDBF54E-DB0E-4AAF-9558-9FCA1D765EC8}">
  <ds:schemaRefs>
    <ds:schemaRef ds:uri="http://schemas.microsoft.com/sharepoint/v3/contenttype/forms"/>
  </ds:schemaRefs>
</ds:datastoreItem>
</file>

<file path=customXml/itemProps3.xml><?xml version="1.0" encoding="utf-8"?>
<ds:datastoreItem xmlns:ds="http://schemas.openxmlformats.org/officeDocument/2006/customXml" ds:itemID="{0A7EBF02-0799-45D6-9701-6B607419302E}">
  <ds:schemaRefs>
    <ds:schemaRef ds:uri="http://schemas.openxmlformats.org/officeDocument/2006/bibliography"/>
  </ds:schemaRefs>
</ds:datastoreItem>
</file>

<file path=customXml/itemProps4.xml><?xml version="1.0" encoding="utf-8"?>
<ds:datastoreItem xmlns:ds="http://schemas.openxmlformats.org/officeDocument/2006/customXml" ds:itemID="{235E096F-CA00-4123-ACE2-DFEFB65A41CE}">
  <ds:schemaRefs>
    <ds:schemaRef ds:uri="http://schemas.microsoft.com/office/2006/metadata/properties"/>
    <ds:schemaRef ds:uri="http://schemas.microsoft.com/office/infopath/2007/PartnerControls"/>
    <ds:schemaRef ds:uri="281dec96-acba-4f2f-81b4-06458157fc7e"/>
    <ds:schemaRef ds:uri="be894aad-16cd-43ee-a61a-49484ffdbb8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932</Words>
  <Characters>4940</Characters>
  <Application>Microsoft Office Word</Application>
  <DocSecurity>0</DocSecurity>
  <Lines>41</Lines>
  <Paragraphs>11</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"Egain Group AB</dc:creator>
  <cp:keywords/>
  <dc:description/>
  <cp:lastModifiedBy>Martin Eksberg</cp:lastModifiedBy>
  <cp:revision>83</cp:revision>
  <cp:lastPrinted>2020-09-07T09:44:00Z</cp:lastPrinted>
  <dcterms:created xsi:type="dcterms:W3CDTF">2022-06-29T07:00:00Z</dcterms:created>
  <dcterms:modified xsi:type="dcterms:W3CDTF">2025-12-09T18:18:00Z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0x010100ECAC8EE387190A448256B7632A734EAA</vt:lpwstr>
  </property>
  <property fmtid="{D5CDD505-2E9C-101B-9397-08002B2CF9AE}" pid="3" name="xd_ProgID">
    <vt:lpwstr/>
  </property>
  <property fmtid="{D5CDD505-2E9C-101B-9397-08002B2CF9AE}" pid="4" name="MediaServiceImageTags">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GrammarlyDocumentId">
    <vt:lpwstr>79a6b7ece6db7de4b83b177a2a48d53b609c90a8ce571910f954b9bb4bf68182</vt:lpwstr>
  </property>
  <property fmtid="{D5CDD505-2E9C-101B-9397-08002B2CF9AE}" pid="11" name="ClassificationContentMarkingHeaderShapeIds">
    <vt:lpwstr>6b88f701,4620a66d,70c05fb9</vt:lpwstr>
  </property>
  <property fmtid="{D5CDD505-2E9C-101B-9397-08002B2CF9AE}" pid="12" name="ClassificationContentMarkingHeaderFontProps">
    <vt:lpwstr>#000000,12,Aptos</vt:lpwstr>
  </property>
  <property fmtid="{D5CDD505-2E9C-101B-9397-08002B2CF9AE}" pid="13" name="ClassificationContentMarkingHeaderText">
    <vt:lpwstr>Kiona Internal</vt:lpwstr>
  </property>
  <property fmtid="{D5CDD505-2E9C-101B-9397-08002B2CF9AE}" pid="14" name="MSIP_Label_b1ba1063-5950-4c34-b5ca-008e6787652f_Enabled">
    <vt:lpwstr>true</vt:lpwstr>
  </property>
  <property fmtid="{D5CDD505-2E9C-101B-9397-08002B2CF9AE}" pid="15" name="MSIP_Label_b1ba1063-5950-4c34-b5ca-008e6787652f_SetDate">
    <vt:lpwstr>2025-12-09T17:15:31Z</vt:lpwstr>
  </property>
  <property fmtid="{D5CDD505-2E9C-101B-9397-08002B2CF9AE}" pid="16" name="MSIP_Label_b1ba1063-5950-4c34-b5ca-008e6787652f_Method">
    <vt:lpwstr>Standard</vt:lpwstr>
  </property>
  <property fmtid="{D5CDD505-2E9C-101B-9397-08002B2CF9AE}" pid="17" name="MSIP_Label_b1ba1063-5950-4c34-b5ca-008e6787652f_Name">
    <vt:lpwstr>Internal</vt:lpwstr>
  </property>
  <property fmtid="{D5CDD505-2E9C-101B-9397-08002B2CF9AE}" pid="18" name="MSIP_Label_b1ba1063-5950-4c34-b5ca-008e6787652f_SiteId">
    <vt:lpwstr>3ea60851-e021-49ab-9c1c-b9a1dad1eacc</vt:lpwstr>
  </property>
  <property fmtid="{D5CDD505-2E9C-101B-9397-08002B2CF9AE}" pid="19" name="MSIP_Label_b1ba1063-5950-4c34-b5ca-008e6787652f_ActionId">
    <vt:lpwstr>caa3cdc9-00dc-4fe8-b644-5f6223c88c80</vt:lpwstr>
  </property>
  <property fmtid="{D5CDD505-2E9C-101B-9397-08002B2CF9AE}" pid="20" name="MSIP_Label_b1ba1063-5950-4c34-b5ca-008e6787652f_ContentBits">
    <vt:lpwstr>1</vt:lpwstr>
  </property>
  <property fmtid="{D5CDD505-2E9C-101B-9397-08002B2CF9AE}" pid="21" name="MSIP_Label_b1ba1063-5950-4c34-b5ca-008e6787652f_Tag">
    <vt:lpwstr>10, 3, 0, 1</vt:lpwstr>
  </property>
  <property fmtid="{D5CDD505-2E9C-101B-9397-08002B2CF9AE}" pid="23" name="docLang">
    <vt:lpwstr>sv</vt:lpwstr>
  </property>
</Properties>
</file>