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3.3 IWMAC Checklist – Room Control</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ensure the </w:t>
      </w:r>
      <w:r>
        <w:rPr>
          <w:rFonts w:ascii="Arial" w:hAnsi="Arial" w:cs="Arial"/>
          <w:sz w:val="22"/>
          <w:szCs w:val="22"/>
          <w:b/>
          <w:bCs/>
        </w:rPr>
        <w:t>IWMAC</w:t>
      </w:r>
      <w:r>
        <w:rPr>
          <w:rFonts w:ascii="Arial" w:hAnsi="Arial" w:cs="Arial"/>
          <w:sz w:val="22"/>
          <w:szCs w:val="22"/>
        </w:rPr>
        <w:t xml:space="preserve"> visualisation we provide is correct, we need to receive adequate and accurate documentation. The aim is to create a simple, clear and understandable system for the end user of the installation.</w:t>
      </w:r>
    </w:p>
    <w:p>
      <w:pPr>
        <w:pStyle w:val="Liststycke"/>
        <w:numPr>
          <w:ilvl w:val="0"/>
          <w:numId w:val="1"/>
        </w:numPr>
        <w:spacing w:after="80"/>
      </w:pPr>
      <w:r>
        <w:rPr>
          <w:rFonts w:ascii="Arial" w:hAnsi="Arial" w:cs="Arial"/>
          <w:sz w:val="22"/>
          <w:szCs w:val="22"/>
        </w:rPr>
        <w:t>To create the screen images, Kiona must receive accurate floor plans of the building in dwg format, with the option to turn off layers so we are left only with the basic outline/room subdivision.</w:t>
      </w:r>
    </w:p>
    <w:p>
      <w:pPr>
        <w:pStyle w:val="Liststycke"/>
        <w:numPr>
          <w:ilvl w:val="0"/>
          <w:numId w:val="1"/>
        </w:numPr>
        <w:spacing w:after="80"/>
      </w:pPr>
      <w:r>
        <w:rPr>
          <w:rFonts w:ascii="Arial" w:hAnsi="Arial" w:cs="Arial"/>
          <w:sz w:val="22"/>
          <w:szCs w:val="22"/>
        </w:rPr>
        <w:t>An overview must be created of all rooms to be included in room control, with the following specified:</w:t>
      </w:r>
    </w:p>
    <w:p>
      <w:pPr>
        <w:pStyle w:val="Liststycke"/>
        <w:numPr>
          <w:ilvl w:val="0"/>
          <w:numId w:val="1"/>
        </w:numPr>
        <w:spacing w:after="80"/>
      </w:pPr>
      <w:r>
        <w:rPr>
          <w:rFonts w:ascii="Arial" w:hAnsi="Arial" w:cs="Arial"/>
          <w:sz w:val="22"/>
          <w:szCs w:val="22"/>
        </w:rPr>
        <w:t>Room number/name</w:t>
      </w:r>
    </w:p>
    <w:p>
      <w:pPr>
        <w:pStyle w:val="Liststycke"/>
        <w:numPr>
          <w:ilvl w:val="0"/>
          <w:numId w:val="1"/>
        </w:numPr>
        <w:spacing w:after="80"/>
      </w:pPr>
      <w:r>
        <w:rPr>
          <w:rFonts w:ascii="Arial" w:hAnsi="Arial" w:cs="Arial"/>
          <w:sz w:val="22"/>
          <w:szCs w:val="22"/>
        </w:rPr>
        <w:t>Room type (if different room types)</w:t>
      </w:r>
    </w:p>
    <w:p>
      <w:pPr>
        <w:pStyle w:val="Liststycke"/>
        <w:numPr>
          <w:ilvl w:val="0"/>
          <w:numId w:val="1"/>
        </w:numPr>
        <w:spacing w:after="80"/>
      </w:pPr>
      <w:r>
        <w:rPr>
          <w:rFonts w:ascii="Arial" w:hAnsi="Arial" w:cs="Arial"/>
          <w:sz w:val="22"/>
          <w:szCs w:val="22"/>
        </w:rPr>
        <w:t>Regulator address</w:t>
      </w:r>
    </w:p>
    <w:p>
      <w:pPr>
        <w:pStyle w:val="Liststycke"/>
        <w:numPr>
          <w:ilvl w:val="0"/>
          <w:numId w:val="1"/>
        </w:numPr>
        <w:spacing w:after="80"/>
      </w:pPr>
      <w:r>
        <w:rPr>
          <w:rFonts w:ascii="Arial" w:hAnsi="Arial" w:cs="Arial"/>
          <w:sz w:val="22"/>
          <w:szCs w:val="22"/>
        </w:rPr>
        <w:t>The parameters to be visualised on the various room types. Our standard delivery includes visualisation of up to 15 tags per room.</w:t>
      </w:r>
    </w:p>
    <w:p>
      <w:pPr>
        <w:pStyle w:val="Liststycke"/>
        <w:numPr>
          <w:ilvl w:val="0"/>
          <w:numId w:val="1"/>
        </w:numPr>
        <w:spacing w:after="80"/>
      </w:pPr>
      <w:r>
        <w:rPr>
          <w:rFonts w:ascii="Arial" w:hAnsi="Arial" w:cs="Arial"/>
          <w:sz w:val="22"/>
          <w:szCs w:val="22"/>
          <w:i/>
        </w:rPr>
        <w:t>See "IWMAC TEMPLATE 09 – Room list.xltx" for the desired layout of the overview of room types and tags to be submitted.</w:t>
      </w:r>
    </w:p>
    <w:p>
      <w:pPr>
        <w:pStyle w:val="Liststycke"/>
        <w:numPr>
          <w:ilvl w:val="0"/>
          <w:numId w:val="1"/>
        </w:numPr>
        <w:spacing w:after="80"/>
      </w:pPr>
      <w:r>
        <w:rPr>
          <w:rFonts w:ascii="Arial" w:hAnsi="Arial" w:cs="Arial"/>
          <w:sz w:val="22"/>
          <w:szCs w:val="22"/>
        </w:rPr>
        <w:t>Our standard is to display room temperature and the current setpoint in pop-ups. Pop-ups will be adapted to the different room types received from the customer.</w:t>
      </w:r>
    </w:p>
    <w:p>
      <w:pPr>
        <w:pStyle w:val="Liststycke"/>
        <w:numPr>
          <w:ilvl w:val="0"/>
          <w:numId w:val="1"/>
        </w:numPr>
        <w:spacing w:after="80"/>
      </w:pPr>
      <w:r>
        <w:rPr>
          <w:rFonts w:ascii="Arial" w:hAnsi="Arial" w:cs="Arial"/>
          <w:sz w:val="22"/>
          <w:szCs w:val="22"/>
        </w:rPr>
        <w:t>Templates have been included for up to 10 different/individual room types.</w:t>
      </w:r>
    </w:p>
    <w:p>
      <w:pPr>
        <w:pStyle w:val="Liststycke"/>
        <w:numPr>
          <w:ilvl w:val="0"/>
          <w:numId w:val="1"/>
        </w:numPr>
        <w:spacing w:after="80"/>
      </w:pPr>
      <w:r>
        <w:rPr>
          <w:rFonts w:ascii="Arial" w:hAnsi="Arial" w:cs="Arial"/>
          <w:sz w:val="22"/>
          <w:szCs w:val="22"/>
        </w:rPr>
        <w:t>If the installation deviates from the standard, this must be made clear at the time of sale and specified accordingly.</w:t>
      </w:r>
    </w:p>
    <w:p>
      <w:pPr>
        <w:pStyle w:val="Liststycke"/>
        <w:numPr>
          <w:ilvl w:val="0"/>
          <w:numId w:val="1"/>
        </w:numPr>
        <w:spacing w:after="80"/>
      </w:pPr>
      <w:r>
        <w:rPr>
          <w:rFonts w:ascii="Arial" w:hAnsi="Arial" w:cs="Arial"/>
          <w:sz w:val="22"/>
          <w:szCs w:val="22"/>
        </w:rPr>
        <w:t>If the room control has been set up in a PLC etc., the room/parameter assignment must be clearly labelled with a readily comprehensible description of the parameters – see document "1 – Design and Integration Guide".</w:t>
      </w:r>
    </w:p>
    <w:p>
      <w:pPr>
        <w:pStyle w:val="Liststycke"/>
        <w:numPr>
          <w:ilvl w:val="0"/>
          <w:numId w:val="1"/>
        </w:numPr>
        <w:spacing w:after="80"/>
      </w:pPr>
      <w:r>
        <w:rPr>
          <w:rFonts w:ascii="Arial" w:hAnsi="Arial" w:cs="Arial"/>
          <w:sz w:val="22"/>
          <w:szCs w:val="22"/>
        </w:rPr>
        <w:t>The floor subdivision must take into account the desired number of parameters in the pop-up, the shape of the building and the logical division of the building stock used by the end user.</w:t>
      </w:r>
    </w:p>
    <w:p>
      <w:pPr>
        <w:pStyle w:val="Liststycke"/>
        <w:numPr>
          <w:ilvl w:val="0"/>
          <w:numId w:val="1"/>
        </w:numPr>
        <w:spacing w:after="80"/>
      </w:pPr>
      <w:r>
        <w:rPr>
          <w:rFonts w:ascii="Arial" w:hAnsi="Arial" w:cs="Arial"/>
          <w:sz w:val="22"/>
          <w:szCs w:val="22"/>
        </w:rPr>
        <w:t>1 top system calendar per floor is included – if a different subdivision is desired, this must be clarified with Kiona.</w:t>
      </w:r>
    </w:p>
    <w:p>
      <w:pPr>
        <w:pStyle w:val="Liststycke"/>
        <w:numPr>
          <w:ilvl w:val="0"/>
          <w:numId w:val="1"/>
        </w:numPr>
        <w:spacing w:after="80"/>
      </w:pPr>
      <w:r>
        <w:rPr>
          <w:rFonts w:ascii="Arial" w:hAnsi="Arial" w:cs="Arial"/>
          <w:sz w:val="22"/>
          <w:szCs w:val="22"/>
        </w:rPr>
        <w:t>If visualisation of override functions and smart functions is desired, Kiona must be notified before the visualisation work is commenced.</w:t>
      </w:r>
    </w:p>
    <w:p>
      <w:pPr>
        <w:spacing w:after="0"/>
      </w:pPr>
    </w:p>
    <w:p>
      <w:pPr>
        <w:spacing w:before="0" w:after="120"/>
      </w:pPr>
      <w:r>
        <w:rPr>
          <w:rFonts w:ascii="Arial" w:hAnsi="Arial" w:cs="Arial"/>
          <w:sz w:val="22"/>
          <w:szCs w:val="22"/>
        </w:rPr>
        <w:t xml:space="preserve">As far as possible, </w:t>
      </w:r>
      <w:r>
        <w:rPr>
          <w:rFonts w:ascii="Arial" w:hAnsi="Arial" w:cs="Arial"/>
          <w:sz w:val="22"/>
          <w:szCs w:val="22"/>
          <w:b/>
          <w:bCs/>
        </w:rPr>
        <w:t>Kiona</w:t>
      </w:r>
      <w:r>
        <w:rPr>
          <w:rFonts w:ascii="Arial" w:hAnsi="Arial" w:cs="Arial"/>
          <w:sz w:val="22"/>
          <w:szCs w:val="22"/>
        </w:rPr>
        <w:t xml:space="preserve"> creates images according to its standard based on dwg files received. </w:t>
      </w:r>
      <w:r>
        <w:rPr>
          <w:rFonts w:ascii="Arial" w:hAnsi="Arial" w:cs="Arial"/>
          <w:sz w:val="22"/>
          <w:szCs w:val="22"/>
          <w:b/>
          <w:bCs/>
        </w:rPr>
        <w:t>Kiona</w:t>
      </w:r>
      <w:r>
        <w:rPr>
          <w:rFonts w:ascii="Arial" w:hAnsi="Arial" w:cs="Arial"/>
          <w:sz w:val="22"/>
          <w:szCs w:val="22"/>
        </w:rPr>
        <w:t xml:space="preserve"> makes adjustments and subdivisions so that the result fits in with </w:t>
      </w:r>
      <w:r>
        <w:rPr>
          <w:rFonts w:ascii="Arial" w:hAnsi="Arial" w:cs="Arial"/>
          <w:sz w:val="22"/>
          <w:szCs w:val="22"/>
          <w:b/>
          <w:bCs/>
        </w:rPr>
        <w:t>IWMAC</w:t>
      </w:r>
      <w:r>
        <w:rPr>
          <w:rFonts w:ascii="Arial" w:hAnsi="Arial" w:cs="Arial"/>
          <w:sz w:val="22"/>
          <w:szCs w:val="22"/>
        </w:rPr>
        <w:t xml:space="preserve"> image sizes and symbols.</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IWMAC Checklist – Room Control</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System no.:_____________________ Device:________________________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 room list with room types and a list of all rooms of the various room types has been prepared and submitted to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Clarification has been reached with Kiona as to which values will appear in pop-ups.</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Floor plans have been submitted, in the format as outlined, and allowing easy removal of unwanted information.</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Submitted documentation contains all information requested in this document.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Parameters have the same names as in the parameter lists.</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Points on the checklist for the communication protocol have been dealt with.</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Any requests for visualisation of override functions have been submitted (put a line through the box if not applicable).</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Any additional functions, such as weather forecast, power monitor, measured value distribution, alarm functions and similar, are set out in written supporting documentation.</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Remember to order smart functions if necessary.</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Clarification has been reached with Kiona as to the subdivision for top system calendars. Normally there is one top system calendar per floor.</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